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F45" w:rsidRPr="00580F45" w:rsidRDefault="00580F45" w:rsidP="00580F45">
      <w:pPr>
        <w:jc w:val="center"/>
        <w:rPr>
          <w:rFonts w:eastAsia="Times New Roman"/>
          <w:sz w:val="20"/>
          <w:szCs w:val="20"/>
        </w:rPr>
      </w:pPr>
      <w:r w:rsidRPr="00580F45">
        <w:rPr>
          <w:rFonts w:eastAsia="Times New Roman"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580F45" w:rsidRPr="00580F45" w:rsidRDefault="00580F45" w:rsidP="00580F45">
      <w:pPr>
        <w:jc w:val="center"/>
        <w:rPr>
          <w:rFonts w:eastAsia="Times New Roman"/>
          <w:sz w:val="20"/>
          <w:szCs w:val="20"/>
        </w:rPr>
      </w:pPr>
      <w:r w:rsidRPr="00580F45">
        <w:rPr>
          <w:rFonts w:eastAsia="Times New Roman"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580F45" w:rsidRPr="00580F45" w:rsidRDefault="00580F45" w:rsidP="00580F45">
      <w:pPr>
        <w:jc w:val="center"/>
        <w:rPr>
          <w:rFonts w:eastAsia="Times New Roman"/>
          <w:bCs/>
          <w:sz w:val="28"/>
          <w:szCs w:val="28"/>
        </w:rPr>
      </w:pPr>
      <w:r w:rsidRPr="00580F45">
        <w:rPr>
          <w:rFonts w:eastAsia="Times New Roman"/>
          <w:sz w:val="28"/>
          <w:szCs w:val="28"/>
        </w:rPr>
        <w:t>«Магаданская областная школа-интернат»</w:t>
      </w:r>
    </w:p>
    <w:p w:rsidR="00580F45" w:rsidRPr="00580F45" w:rsidRDefault="00580F45" w:rsidP="00580F45">
      <w:pPr>
        <w:pBdr>
          <w:top w:val="single" w:sz="4" w:space="0" w:color="auto"/>
        </w:pBdr>
        <w:jc w:val="center"/>
        <w:rPr>
          <w:rFonts w:eastAsia="Times New Roman"/>
          <w:bCs/>
          <w:sz w:val="20"/>
          <w:szCs w:val="20"/>
        </w:rPr>
      </w:pPr>
      <w:r w:rsidRPr="00580F45">
        <w:rPr>
          <w:rFonts w:eastAsia="Times New Roman"/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580F45">
        <w:rPr>
          <w:rFonts w:eastAsia="Times New Roman"/>
          <w:bCs/>
          <w:sz w:val="18"/>
          <w:szCs w:val="20"/>
          <w:lang w:val="en-US"/>
        </w:rPr>
        <w:t>e</w:t>
      </w:r>
      <w:r w:rsidRPr="00580F45">
        <w:rPr>
          <w:rFonts w:eastAsia="Times New Roman"/>
          <w:bCs/>
          <w:sz w:val="18"/>
          <w:szCs w:val="20"/>
        </w:rPr>
        <w:t>-</w:t>
      </w:r>
      <w:r w:rsidRPr="00580F45">
        <w:rPr>
          <w:rFonts w:eastAsia="Times New Roman"/>
          <w:bCs/>
          <w:sz w:val="18"/>
          <w:szCs w:val="20"/>
          <w:lang w:val="en-US"/>
        </w:rPr>
        <w:t>mail</w:t>
      </w:r>
      <w:r w:rsidRPr="00580F45">
        <w:rPr>
          <w:rFonts w:eastAsia="Times New Roman"/>
          <w:bCs/>
          <w:sz w:val="18"/>
          <w:szCs w:val="20"/>
        </w:rPr>
        <w:t xml:space="preserve">: </w:t>
      </w:r>
      <w:r w:rsidRPr="00580F45">
        <w:rPr>
          <w:rFonts w:eastAsia="Times New Roman"/>
          <w:bCs/>
          <w:sz w:val="18"/>
          <w:szCs w:val="20"/>
          <w:lang w:val="en-US"/>
        </w:rPr>
        <w:t>skolasokolin</w:t>
      </w:r>
      <w:r w:rsidRPr="00580F45">
        <w:rPr>
          <w:rFonts w:eastAsia="Times New Roman"/>
          <w:bCs/>
          <w:sz w:val="18"/>
          <w:szCs w:val="20"/>
        </w:rPr>
        <w:t>@</w:t>
      </w:r>
      <w:r w:rsidRPr="00580F45">
        <w:rPr>
          <w:rFonts w:eastAsia="Times New Roman"/>
          <w:bCs/>
          <w:sz w:val="18"/>
          <w:szCs w:val="20"/>
          <w:lang w:val="en-US"/>
        </w:rPr>
        <w:t>mail</w:t>
      </w:r>
      <w:r w:rsidRPr="00580F45">
        <w:rPr>
          <w:rFonts w:eastAsia="Times New Roman"/>
          <w:bCs/>
          <w:sz w:val="18"/>
          <w:szCs w:val="20"/>
        </w:rPr>
        <w:t>.</w:t>
      </w:r>
      <w:r w:rsidRPr="00580F45">
        <w:rPr>
          <w:rFonts w:eastAsia="Times New Roman"/>
          <w:bCs/>
          <w:sz w:val="18"/>
          <w:szCs w:val="20"/>
          <w:lang w:val="en-US"/>
        </w:rPr>
        <w:t>ru</w:t>
      </w:r>
    </w:p>
    <w:p w:rsidR="00580F45" w:rsidRPr="00580F45" w:rsidRDefault="00580F45" w:rsidP="00580F45">
      <w:pPr>
        <w:overflowPunct w:val="0"/>
        <w:jc w:val="center"/>
        <w:rPr>
          <w:rFonts w:eastAsia="Times New Roman"/>
          <w:bCs/>
          <w:sz w:val="20"/>
          <w:szCs w:val="20"/>
        </w:rPr>
      </w:pPr>
      <w:r w:rsidRPr="00580F45">
        <w:rPr>
          <w:rFonts w:eastAsia="Times New Roman"/>
          <w:bCs/>
          <w:sz w:val="20"/>
          <w:szCs w:val="20"/>
        </w:rPr>
        <w:t>Р/счет № 40201810200000100005   БИК 04442001  ИНН 4900004164  КПП 490901001</w:t>
      </w:r>
    </w:p>
    <w:p w:rsidR="00580F45" w:rsidRPr="00580F45" w:rsidRDefault="00580F45" w:rsidP="00580F45">
      <w:pPr>
        <w:tabs>
          <w:tab w:val="center" w:pos="4677"/>
          <w:tab w:val="right" w:pos="9355"/>
        </w:tabs>
        <w:rPr>
          <w:rFonts w:eastAsia="Times New Roman"/>
          <w:sz w:val="20"/>
          <w:szCs w:val="20"/>
        </w:rPr>
      </w:pPr>
    </w:p>
    <w:p w:rsidR="00580F45" w:rsidRPr="00580F45" w:rsidRDefault="00580F45" w:rsidP="00580F45">
      <w:pPr>
        <w:rPr>
          <w:rFonts w:eastAsia="Times New Roman"/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580F45" w:rsidRPr="00580F45" w:rsidTr="00B10855">
        <w:trPr>
          <w:trHeight w:val="1607"/>
        </w:trPr>
        <w:tc>
          <w:tcPr>
            <w:tcW w:w="3085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color w:val="FF0000"/>
                <w:sz w:val="20"/>
                <w:szCs w:val="20"/>
              </w:rPr>
            </w:pP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  <w:r w:rsidRPr="00580F45">
              <w:rPr>
                <w:rFonts w:eastAsia="Times New Roman"/>
                <w:sz w:val="20"/>
                <w:szCs w:val="20"/>
              </w:rPr>
              <w:t>СОГЛАСОВАНО</w:t>
            </w: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  <w:r w:rsidRPr="00580F45">
              <w:rPr>
                <w:rFonts w:eastAsia="Times New Roman"/>
                <w:sz w:val="20"/>
                <w:szCs w:val="20"/>
              </w:rPr>
              <w:t xml:space="preserve">Протокол </w:t>
            </w: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b/>
                <w:i/>
                <w:sz w:val="20"/>
                <w:szCs w:val="20"/>
              </w:rPr>
            </w:pPr>
            <w:r w:rsidRPr="00580F45">
              <w:rPr>
                <w:rFonts w:eastAsia="Times New Roman"/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jc w:val="both"/>
              <w:rPr>
                <w:rFonts w:eastAsia="Times New Roman"/>
                <w:sz w:val="20"/>
                <w:szCs w:val="20"/>
              </w:rPr>
            </w:pPr>
            <w:r w:rsidRPr="00580F45">
              <w:rPr>
                <w:rFonts w:eastAsia="Times New Roman"/>
                <w:sz w:val="20"/>
                <w:szCs w:val="20"/>
              </w:rPr>
              <w:t>УТВЕРЖДЕНО</w:t>
            </w: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jc w:val="both"/>
              <w:rPr>
                <w:rFonts w:eastAsia="Times New Roman"/>
                <w:sz w:val="20"/>
                <w:szCs w:val="20"/>
              </w:rPr>
            </w:pP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jc w:val="both"/>
              <w:rPr>
                <w:rFonts w:eastAsia="Times New Roman"/>
                <w:sz w:val="20"/>
                <w:szCs w:val="20"/>
              </w:rPr>
            </w:pP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jc w:val="both"/>
              <w:rPr>
                <w:rFonts w:eastAsia="Times New Roman"/>
                <w:sz w:val="20"/>
                <w:szCs w:val="20"/>
              </w:rPr>
            </w:pPr>
            <w:r w:rsidRPr="00580F45">
              <w:rPr>
                <w:rFonts w:eastAsia="Times New Roman"/>
                <w:sz w:val="20"/>
                <w:szCs w:val="20"/>
              </w:rPr>
              <w:t xml:space="preserve">Приказ директора </w:t>
            </w: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jc w:val="both"/>
              <w:rPr>
                <w:rFonts w:eastAsia="Times New Roman"/>
                <w:sz w:val="20"/>
                <w:szCs w:val="20"/>
              </w:rPr>
            </w:pPr>
          </w:p>
          <w:p w:rsidR="00580F45" w:rsidRPr="00580F45" w:rsidRDefault="00580F45" w:rsidP="00580F45">
            <w:pPr>
              <w:tabs>
                <w:tab w:val="left" w:pos="5280"/>
              </w:tabs>
              <w:suppressAutoHyphens/>
              <w:jc w:val="both"/>
              <w:rPr>
                <w:rFonts w:eastAsia="Times New Roman"/>
                <w:sz w:val="20"/>
                <w:szCs w:val="20"/>
              </w:rPr>
            </w:pPr>
            <w:r w:rsidRPr="00580F45">
              <w:rPr>
                <w:rFonts w:eastAsia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80F45">
              <w:rPr>
                <w:rFonts w:eastAsia="Times New Roman"/>
                <w:sz w:val="20"/>
                <w:szCs w:val="20"/>
              </w:rPr>
              <w:t xml:space="preserve">№ </w:t>
            </w:r>
            <w:r w:rsidRPr="00580F45">
              <w:rPr>
                <w:rFonts w:eastAsia="Times New Roman"/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580F45" w:rsidRPr="00580F45" w:rsidTr="00B10855">
        <w:trPr>
          <w:trHeight w:val="283"/>
        </w:trPr>
        <w:tc>
          <w:tcPr>
            <w:tcW w:w="3085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  <w:r w:rsidRPr="00580F45">
              <w:rPr>
                <w:rFonts w:eastAsia="Times New Roman"/>
                <w:sz w:val="20"/>
                <w:szCs w:val="20"/>
              </w:rPr>
              <w:t xml:space="preserve">от « </w:t>
            </w:r>
            <w:r w:rsidRPr="00580F45">
              <w:rPr>
                <w:rFonts w:eastAsia="Times New Roman"/>
                <w:b/>
                <w:i/>
                <w:sz w:val="20"/>
                <w:szCs w:val="20"/>
                <w:u w:val="single"/>
              </w:rPr>
              <w:t>27</w:t>
            </w:r>
            <w:r w:rsidRPr="00580F45">
              <w:rPr>
                <w:rFonts w:eastAsia="Times New Roman"/>
                <w:sz w:val="20"/>
                <w:szCs w:val="20"/>
              </w:rPr>
              <w:t xml:space="preserve"> </w:t>
            </w:r>
            <w:r w:rsidRPr="00580F45">
              <w:rPr>
                <w:rFonts w:eastAsia="Times New Roman"/>
                <w:i/>
                <w:sz w:val="20"/>
                <w:szCs w:val="20"/>
              </w:rPr>
              <w:t xml:space="preserve">» </w:t>
            </w:r>
            <w:r w:rsidRPr="00580F45">
              <w:rPr>
                <w:rFonts w:eastAsia="Times New Roman"/>
                <w:sz w:val="20"/>
                <w:szCs w:val="20"/>
              </w:rPr>
              <w:t xml:space="preserve"> </w:t>
            </w:r>
            <w:r w:rsidRPr="00580F45">
              <w:rPr>
                <w:rFonts w:eastAsia="Times New Roman"/>
                <w:b/>
                <w:i/>
                <w:sz w:val="20"/>
                <w:szCs w:val="20"/>
                <w:u w:val="single"/>
              </w:rPr>
              <w:t>января</w:t>
            </w:r>
            <w:r w:rsidRPr="00580F45">
              <w:rPr>
                <w:rFonts w:eastAsia="Times New Roman"/>
                <w:sz w:val="20"/>
                <w:szCs w:val="20"/>
              </w:rPr>
              <w:t xml:space="preserve"> 20</w:t>
            </w:r>
            <w:r w:rsidRPr="00580F45">
              <w:rPr>
                <w:rFonts w:eastAsia="Times New Roman"/>
                <w:b/>
                <w:i/>
                <w:sz w:val="20"/>
                <w:szCs w:val="20"/>
                <w:u w:val="single"/>
              </w:rPr>
              <w:t>21</w:t>
            </w:r>
            <w:r w:rsidRPr="00580F45">
              <w:rPr>
                <w:rFonts w:eastAsia="Times New Roman"/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  <w:r w:rsidRPr="00580F45">
              <w:rPr>
                <w:rFonts w:eastAsia="Times New Roman"/>
                <w:sz w:val="20"/>
                <w:szCs w:val="20"/>
              </w:rPr>
              <w:t xml:space="preserve">от « </w:t>
            </w:r>
            <w:r w:rsidRPr="00580F45">
              <w:rPr>
                <w:rFonts w:eastAsia="Times New Roman"/>
                <w:b/>
                <w:i/>
                <w:sz w:val="20"/>
                <w:szCs w:val="20"/>
                <w:u w:val="single"/>
              </w:rPr>
              <w:t>28</w:t>
            </w:r>
            <w:r w:rsidRPr="00580F45">
              <w:rPr>
                <w:rFonts w:eastAsia="Times New Roman"/>
                <w:sz w:val="20"/>
                <w:szCs w:val="20"/>
              </w:rPr>
              <w:t xml:space="preserve"> </w:t>
            </w:r>
            <w:r w:rsidRPr="00580F45">
              <w:rPr>
                <w:rFonts w:eastAsia="Times New Roman"/>
                <w:i/>
                <w:sz w:val="20"/>
                <w:szCs w:val="20"/>
              </w:rPr>
              <w:t xml:space="preserve">» </w:t>
            </w:r>
            <w:r w:rsidRPr="00580F45">
              <w:rPr>
                <w:rFonts w:eastAsia="Times New Roman"/>
                <w:sz w:val="20"/>
                <w:szCs w:val="20"/>
              </w:rPr>
              <w:t xml:space="preserve"> </w:t>
            </w:r>
            <w:r w:rsidRPr="00580F45">
              <w:rPr>
                <w:rFonts w:eastAsia="Times New Roman"/>
                <w:b/>
                <w:i/>
                <w:sz w:val="20"/>
                <w:szCs w:val="20"/>
                <w:u w:val="single"/>
              </w:rPr>
              <w:t>января</w:t>
            </w:r>
            <w:r w:rsidRPr="00580F45">
              <w:rPr>
                <w:rFonts w:eastAsia="Times New Roman"/>
                <w:sz w:val="20"/>
                <w:szCs w:val="20"/>
              </w:rPr>
              <w:t xml:space="preserve"> 20</w:t>
            </w:r>
            <w:r w:rsidRPr="00580F45">
              <w:rPr>
                <w:rFonts w:eastAsia="Times New Roman"/>
                <w:b/>
                <w:i/>
                <w:sz w:val="20"/>
                <w:szCs w:val="20"/>
                <w:u w:val="single"/>
              </w:rPr>
              <w:t>21</w:t>
            </w:r>
            <w:r w:rsidRPr="00580F45">
              <w:rPr>
                <w:rFonts w:eastAsia="Times New Roman"/>
                <w:sz w:val="20"/>
                <w:szCs w:val="20"/>
              </w:rPr>
              <w:t xml:space="preserve">  года </w:t>
            </w:r>
          </w:p>
        </w:tc>
      </w:tr>
      <w:tr w:rsidR="00580F45" w:rsidRPr="00580F45" w:rsidTr="00B10855">
        <w:tc>
          <w:tcPr>
            <w:tcW w:w="3085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631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</w:p>
        </w:tc>
      </w:tr>
      <w:tr w:rsidR="00580F45" w:rsidRPr="00580F45" w:rsidTr="00B10855">
        <w:tc>
          <w:tcPr>
            <w:tcW w:w="3085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631" w:type="dxa"/>
          </w:tcPr>
          <w:p w:rsidR="00580F45" w:rsidRPr="00580F45" w:rsidRDefault="00580F45" w:rsidP="00580F45">
            <w:pPr>
              <w:tabs>
                <w:tab w:val="left" w:pos="5280"/>
              </w:tabs>
              <w:suppressAutoHyphens/>
              <w:rPr>
                <w:rFonts w:eastAsia="Times New Roman"/>
                <w:sz w:val="20"/>
                <w:szCs w:val="20"/>
              </w:rPr>
            </w:pPr>
            <w:r w:rsidRPr="00580F45">
              <w:rPr>
                <w:rFonts w:eastAsia="Times New Roman"/>
                <w:sz w:val="20"/>
                <w:szCs w:val="20"/>
              </w:rPr>
              <w:t>_________________________</w:t>
            </w:r>
          </w:p>
        </w:tc>
      </w:tr>
    </w:tbl>
    <w:p w:rsidR="00580F45" w:rsidRPr="00580F45" w:rsidRDefault="00580F45" w:rsidP="00580F45">
      <w:pPr>
        <w:rPr>
          <w:rFonts w:eastAsia="Times New Roman"/>
          <w:b/>
          <w:color w:val="FF0000"/>
        </w:rPr>
      </w:pPr>
    </w:p>
    <w:p w:rsidR="00580F45" w:rsidRPr="00580F45" w:rsidRDefault="00580F45" w:rsidP="00580F45">
      <w:pPr>
        <w:tabs>
          <w:tab w:val="left" w:pos="4140"/>
        </w:tabs>
        <w:rPr>
          <w:rFonts w:eastAsia="Times New Roman"/>
          <w:b/>
          <w:color w:val="FF0000"/>
        </w:rPr>
      </w:pPr>
    </w:p>
    <w:p w:rsidR="00F047B0" w:rsidRDefault="00F047B0" w:rsidP="00F047B0">
      <w:pPr>
        <w:pStyle w:val="1"/>
        <w:keepLines/>
        <w:suppressAutoHyphens/>
        <w:spacing w:before="0" w:after="0"/>
        <w:rPr>
          <w:rFonts w:ascii="Times New Roman" w:hAnsi="Times New Roman" w:cs="Times New Roman"/>
          <w:caps/>
          <w:sz w:val="28"/>
          <w:szCs w:val="28"/>
        </w:rPr>
      </w:pPr>
    </w:p>
    <w:p w:rsidR="00A768D9" w:rsidRDefault="00A768D9" w:rsidP="00F047B0">
      <w:pPr>
        <w:pStyle w:val="1"/>
        <w:keepLines/>
        <w:suppressAutoHyphens/>
        <w:spacing w:before="0" w:after="0"/>
        <w:rPr>
          <w:rFonts w:ascii="Times New Roman" w:hAnsi="Times New Roman" w:cs="Times New Roman"/>
          <w:caps/>
          <w:sz w:val="28"/>
          <w:szCs w:val="28"/>
        </w:rPr>
      </w:pPr>
    </w:p>
    <w:p w:rsidR="008E5B80" w:rsidRDefault="00F047B0" w:rsidP="00F047B0">
      <w:pPr>
        <w:pStyle w:val="1"/>
        <w:keepLines/>
        <w:suppressAutoHyphens/>
        <w:spacing w:before="0" w:after="0"/>
        <w:rPr>
          <w:rFonts w:ascii="Times New Roman" w:hAnsi="Times New Roman" w:cs="Times New Roman"/>
          <w:sz w:val="28"/>
          <w:szCs w:val="28"/>
        </w:rPr>
      </w:pPr>
      <w:r w:rsidRPr="00376B90">
        <w:rPr>
          <w:rFonts w:ascii="Times New Roman" w:hAnsi="Times New Roman" w:cs="Times New Roman"/>
          <w:caps/>
          <w:sz w:val="28"/>
          <w:szCs w:val="28"/>
        </w:rPr>
        <w:t>Положение</w:t>
      </w:r>
      <w:r w:rsidRPr="00376B90">
        <w:rPr>
          <w:rFonts w:ascii="Times New Roman" w:hAnsi="Times New Roman" w:cs="Times New Roman"/>
          <w:caps/>
          <w:sz w:val="28"/>
          <w:szCs w:val="28"/>
        </w:rPr>
        <w:br/>
      </w:r>
      <w:r w:rsidRPr="00F047B0">
        <w:rPr>
          <w:rFonts w:ascii="Times New Roman" w:hAnsi="Times New Roman" w:cs="Times New Roman"/>
          <w:sz w:val="28"/>
          <w:szCs w:val="28"/>
        </w:rPr>
        <w:t>о комиссии по противодействию коррупции</w:t>
      </w:r>
      <w:r w:rsidR="00275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04C" w:rsidRDefault="00275060" w:rsidP="00EE404C">
      <w:pPr>
        <w:pStyle w:val="1"/>
        <w:keepLines/>
        <w:suppressAutoHyphens/>
        <w:spacing w:before="120" w:after="0"/>
        <w:rPr>
          <w:rStyle w:val="FontStyle23"/>
          <w:b w:val="0"/>
          <w:sz w:val="28"/>
          <w:szCs w:val="28"/>
        </w:rPr>
      </w:pPr>
      <w:r w:rsidRPr="00EE404C">
        <w:rPr>
          <w:rFonts w:ascii="Times New Roman" w:hAnsi="Times New Roman" w:cs="Times New Roman"/>
          <w:b w:val="0"/>
          <w:sz w:val="28"/>
          <w:szCs w:val="28"/>
        </w:rPr>
        <w:t>в</w:t>
      </w:r>
      <w:r w:rsidR="001134DB" w:rsidRPr="00EE40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404C">
        <w:rPr>
          <w:rStyle w:val="FontStyle23"/>
          <w:b w:val="0"/>
          <w:sz w:val="28"/>
          <w:szCs w:val="28"/>
        </w:rPr>
        <w:t>Г</w:t>
      </w:r>
      <w:r w:rsidR="00A95A94" w:rsidRPr="00EE404C">
        <w:rPr>
          <w:rStyle w:val="FontStyle23"/>
          <w:b w:val="0"/>
          <w:sz w:val="28"/>
          <w:szCs w:val="28"/>
        </w:rPr>
        <w:t xml:space="preserve">КОУ </w:t>
      </w:r>
      <w:r w:rsidRPr="00EE404C">
        <w:rPr>
          <w:rStyle w:val="FontStyle23"/>
          <w:b w:val="0"/>
          <w:sz w:val="28"/>
          <w:szCs w:val="28"/>
        </w:rPr>
        <w:t xml:space="preserve">для детей-сирот и детей, оставшихся без попечения родителей, </w:t>
      </w:r>
    </w:p>
    <w:p w:rsidR="00EE404C" w:rsidRDefault="00275060" w:rsidP="008E5B80">
      <w:pPr>
        <w:pStyle w:val="1"/>
        <w:keepLines/>
        <w:suppressAutoHyphens/>
        <w:spacing w:before="0" w:after="0"/>
        <w:rPr>
          <w:rStyle w:val="FontStyle23"/>
          <w:b w:val="0"/>
          <w:sz w:val="28"/>
          <w:szCs w:val="28"/>
        </w:rPr>
      </w:pPr>
      <w:r w:rsidRPr="00EE404C">
        <w:rPr>
          <w:rStyle w:val="FontStyle23"/>
          <w:b w:val="0"/>
          <w:sz w:val="28"/>
          <w:szCs w:val="28"/>
        </w:rPr>
        <w:t xml:space="preserve">обучающихся по адаптированным образовательным программам </w:t>
      </w:r>
    </w:p>
    <w:p w:rsidR="00F047B0" w:rsidRPr="00EE404C" w:rsidRDefault="00275060" w:rsidP="008E5B80">
      <w:pPr>
        <w:pStyle w:val="1"/>
        <w:keepLines/>
        <w:suppressAutoHyphens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E404C">
        <w:rPr>
          <w:rStyle w:val="FontStyle23"/>
          <w:b w:val="0"/>
          <w:sz w:val="28"/>
          <w:szCs w:val="28"/>
        </w:rPr>
        <w:t xml:space="preserve">«Магаданская областная школа-интернат» </w:t>
      </w:r>
    </w:p>
    <w:p w:rsidR="00F047B0" w:rsidRDefault="00F047B0" w:rsidP="00F047B0">
      <w:pPr>
        <w:keepLines/>
        <w:suppressAutoHyphens/>
        <w:jc w:val="both"/>
        <w:rPr>
          <w:b/>
          <w:sz w:val="28"/>
          <w:szCs w:val="28"/>
        </w:rPr>
      </w:pPr>
    </w:p>
    <w:p w:rsidR="00103E57" w:rsidRDefault="00103E57" w:rsidP="00F047B0">
      <w:pPr>
        <w:keepLines/>
        <w:suppressAutoHyphens/>
        <w:jc w:val="both"/>
        <w:rPr>
          <w:b/>
          <w:sz w:val="28"/>
          <w:szCs w:val="28"/>
        </w:rPr>
      </w:pPr>
    </w:p>
    <w:p w:rsidR="00F047B0" w:rsidRDefault="00F047B0" w:rsidP="00F047B0">
      <w:pPr>
        <w:pStyle w:val="1"/>
        <w:keepLines/>
        <w:numPr>
          <w:ilvl w:val="0"/>
          <w:numId w:val="13"/>
        </w:numPr>
        <w:suppressAutoHyphens/>
        <w:spacing w:before="120" w:after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822C37">
        <w:rPr>
          <w:rFonts w:ascii="Times New Roman" w:hAnsi="Times New Roman" w:cs="Times New Roman"/>
          <w:sz w:val="28"/>
          <w:szCs w:val="28"/>
        </w:rPr>
        <w:t>Общие положения</w:t>
      </w:r>
      <w:bookmarkEnd w:id="0"/>
      <w:r w:rsidR="00350C0F">
        <w:rPr>
          <w:rFonts w:ascii="Times New Roman" w:hAnsi="Times New Roman" w:cs="Times New Roman"/>
          <w:sz w:val="28"/>
          <w:szCs w:val="28"/>
        </w:rPr>
        <w:t>.</w:t>
      </w:r>
    </w:p>
    <w:p w:rsidR="00350C0F" w:rsidRPr="00350C0F" w:rsidRDefault="00D40B5F" w:rsidP="00F047B0">
      <w:pPr>
        <w:pStyle w:val="Style5"/>
        <w:widowControl/>
        <w:numPr>
          <w:ilvl w:val="0"/>
          <w:numId w:val="1"/>
        </w:numPr>
        <w:tabs>
          <w:tab w:val="left" w:pos="1243"/>
        </w:tabs>
        <w:spacing w:before="120" w:after="120" w:line="240" w:lineRule="auto"/>
        <w:ind w:left="567" w:hanging="567"/>
        <w:rPr>
          <w:sz w:val="28"/>
          <w:szCs w:val="28"/>
        </w:rPr>
      </w:pPr>
      <w:r>
        <w:rPr>
          <w:rStyle w:val="FontStyle23"/>
          <w:sz w:val="28"/>
          <w:szCs w:val="28"/>
        </w:rPr>
        <w:t xml:space="preserve">Настоящее положение разработано в соответствии </w:t>
      </w:r>
      <w:r w:rsidRPr="00EA1C35">
        <w:rPr>
          <w:sz w:val="28"/>
          <w:szCs w:val="28"/>
        </w:rPr>
        <w:t xml:space="preserve">разработан в соответствии </w:t>
      </w:r>
      <w:r w:rsidRPr="00EA1C35">
        <w:rPr>
          <w:color w:val="000000"/>
          <w:sz w:val="28"/>
          <w:szCs w:val="28"/>
        </w:rPr>
        <w:t xml:space="preserve">с </w:t>
      </w:r>
    </w:p>
    <w:p w:rsidR="00350C0F" w:rsidRDefault="00350C0F" w:rsidP="00350C0F">
      <w:pPr>
        <w:pStyle w:val="Style5"/>
        <w:widowControl/>
        <w:numPr>
          <w:ilvl w:val="0"/>
          <w:numId w:val="21"/>
        </w:numPr>
        <w:tabs>
          <w:tab w:val="left" w:pos="709"/>
        </w:tabs>
        <w:spacing w:before="120" w:after="120" w:line="240" w:lineRule="auto"/>
        <w:ind w:left="567" w:hanging="283"/>
        <w:contextualSpacing/>
        <w:rPr>
          <w:sz w:val="28"/>
          <w:szCs w:val="28"/>
        </w:rPr>
      </w:pPr>
      <w:r w:rsidRPr="00EA1C35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ым</w:t>
      </w:r>
      <w:r w:rsidRPr="00EA1C35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ом от</w:t>
      </w:r>
      <w:r w:rsidRPr="00EA1C35">
        <w:rPr>
          <w:color w:val="000000"/>
          <w:sz w:val="28"/>
          <w:szCs w:val="28"/>
        </w:rPr>
        <w:t xml:space="preserve"> 25 декабря 2008 г. № 273-ФЗ «О противодействии коррупции», </w:t>
      </w:r>
    </w:p>
    <w:p w:rsidR="00350C0F" w:rsidRDefault="00350C0F" w:rsidP="00350C0F">
      <w:pPr>
        <w:pStyle w:val="Style5"/>
        <w:widowControl/>
        <w:numPr>
          <w:ilvl w:val="0"/>
          <w:numId w:val="21"/>
        </w:numPr>
        <w:tabs>
          <w:tab w:val="left" w:pos="709"/>
        </w:tabs>
        <w:spacing w:before="120" w:after="120" w:line="240" w:lineRule="auto"/>
        <w:ind w:left="567" w:hanging="283"/>
        <w:contextualSpacing/>
        <w:rPr>
          <w:sz w:val="28"/>
          <w:szCs w:val="28"/>
        </w:rPr>
      </w:pPr>
      <w:r w:rsidRPr="00350C0F">
        <w:rPr>
          <w:color w:val="000000"/>
          <w:sz w:val="28"/>
          <w:szCs w:val="28"/>
        </w:rPr>
        <w:t xml:space="preserve">Федеральным законом от 27 мая 2003 г. № 58-ФЗ «О системе государственной службы Российской Федерации», </w:t>
      </w:r>
    </w:p>
    <w:p w:rsidR="00350C0F" w:rsidRDefault="00350C0F" w:rsidP="00350C0F">
      <w:pPr>
        <w:pStyle w:val="Style5"/>
        <w:widowControl/>
        <w:numPr>
          <w:ilvl w:val="0"/>
          <w:numId w:val="21"/>
        </w:numPr>
        <w:tabs>
          <w:tab w:val="left" w:pos="709"/>
        </w:tabs>
        <w:spacing w:before="120" w:after="120" w:line="240" w:lineRule="auto"/>
        <w:ind w:left="567" w:hanging="283"/>
        <w:contextualSpacing/>
        <w:rPr>
          <w:sz w:val="28"/>
          <w:szCs w:val="28"/>
        </w:rPr>
      </w:pPr>
      <w:r w:rsidRPr="00350C0F">
        <w:rPr>
          <w:color w:val="000000"/>
          <w:sz w:val="28"/>
          <w:szCs w:val="28"/>
        </w:rPr>
        <w:t xml:space="preserve">Указом Президента Российской Федерации от 12 августа 2002 г. № 885 «Об утверждении общих принципов служебного поведения государственных служащих», </w:t>
      </w:r>
    </w:p>
    <w:p w:rsidR="00103E57" w:rsidRPr="00103E57" w:rsidRDefault="00103E57" w:rsidP="00350C0F">
      <w:pPr>
        <w:pStyle w:val="Style5"/>
        <w:widowControl/>
        <w:numPr>
          <w:ilvl w:val="0"/>
          <w:numId w:val="21"/>
        </w:numPr>
        <w:tabs>
          <w:tab w:val="left" w:pos="709"/>
        </w:tabs>
        <w:spacing w:before="120" w:after="120" w:line="240" w:lineRule="auto"/>
        <w:ind w:left="567" w:hanging="283"/>
        <w:contextualSpacing/>
        <w:rPr>
          <w:sz w:val="28"/>
          <w:szCs w:val="28"/>
        </w:rPr>
      </w:pPr>
      <w:r>
        <w:rPr>
          <w:sz w:val="28"/>
          <w:szCs w:val="28"/>
        </w:rPr>
        <w:t>Методическими рекомендациями по разработке и принятию организациями мер по предупреждению и противодействию коррупции (утв. Министерством труда и социальной защиты РФ 08 ноября 2013 г.);</w:t>
      </w:r>
    </w:p>
    <w:p w:rsidR="00350C0F" w:rsidRDefault="00D40B5F" w:rsidP="00350C0F">
      <w:pPr>
        <w:pStyle w:val="Style5"/>
        <w:widowControl/>
        <w:numPr>
          <w:ilvl w:val="0"/>
          <w:numId w:val="21"/>
        </w:numPr>
        <w:tabs>
          <w:tab w:val="left" w:pos="709"/>
        </w:tabs>
        <w:spacing w:before="120" w:after="120" w:line="240" w:lineRule="auto"/>
        <w:ind w:left="567" w:hanging="283"/>
        <w:contextualSpacing/>
        <w:rPr>
          <w:sz w:val="28"/>
          <w:szCs w:val="28"/>
        </w:rPr>
      </w:pPr>
      <w:r w:rsidRPr="00350C0F">
        <w:rPr>
          <w:color w:val="000000"/>
          <w:sz w:val="28"/>
          <w:szCs w:val="28"/>
        </w:rPr>
        <w:t xml:space="preserve">положениями Конституции Российской Федерации, </w:t>
      </w:r>
    </w:p>
    <w:p w:rsidR="00350C0F" w:rsidRDefault="00350C0F" w:rsidP="00350C0F">
      <w:pPr>
        <w:pStyle w:val="Style5"/>
        <w:widowControl/>
        <w:numPr>
          <w:ilvl w:val="0"/>
          <w:numId w:val="21"/>
        </w:numPr>
        <w:tabs>
          <w:tab w:val="left" w:pos="709"/>
        </w:tabs>
        <w:spacing w:before="120" w:after="120" w:line="240" w:lineRule="auto"/>
        <w:ind w:left="567" w:hanging="283"/>
        <w:contextualSpacing/>
        <w:rPr>
          <w:sz w:val="28"/>
          <w:szCs w:val="28"/>
        </w:rPr>
      </w:pPr>
      <w:r w:rsidRPr="00350C0F">
        <w:rPr>
          <w:color w:val="000000"/>
          <w:sz w:val="28"/>
          <w:szCs w:val="28"/>
        </w:rPr>
        <w:t xml:space="preserve">положениями </w:t>
      </w:r>
      <w:r w:rsidR="00D40B5F" w:rsidRPr="00350C0F">
        <w:rPr>
          <w:color w:val="000000"/>
          <w:sz w:val="28"/>
          <w:szCs w:val="28"/>
        </w:rPr>
        <w:t xml:space="preserve">Международного кодекса поведения государственных должностных лиц (Резолюция 51/59 Генеральной Ассамблеи ООН от 12 декабря 1996 г.), </w:t>
      </w:r>
    </w:p>
    <w:p w:rsidR="00350C0F" w:rsidRPr="00350C0F" w:rsidRDefault="00350C0F" w:rsidP="00350C0F">
      <w:pPr>
        <w:pStyle w:val="Style5"/>
        <w:widowControl/>
        <w:numPr>
          <w:ilvl w:val="0"/>
          <w:numId w:val="21"/>
        </w:numPr>
        <w:tabs>
          <w:tab w:val="left" w:pos="709"/>
        </w:tabs>
        <w:spacing w:before="120" w:after="120" w:line="240" w:lineRule="auto"/>
        <w:ind w:left="567" w:hanging="283"/>
        <w:contextualSpacing/>
        <w:rPr>
          <w:sz w:val="28"/>
          <w:szCs w:val="28"/>
        </w:rPr>
      </w:pPr>
      <w:r w:rsidRPr="00350C0F">
        <w:rPr>
          <w:color w:val="000000"/>
          <w:sz w:val="28"/>
          <w:szCs w:val="28"/>
        </w:rPr>
        <w:t xml:space="preserve">положениями </w:t>
      </w:r>
      <w:r w:rsidR="00D40B5F" w:rsidRPr="00350C0F">
        <w:rPr>
          <w:color w:val="000000"/>
          <w:sz w:val="28"/>
          <w:szCs w:val="28"/>
        </w:rPr>
        <w:t>Модельного кодекса поведения для государственных служащих (приложение к Рекомендации Комитета министр</w:t>
      </w:r>
      <w:r w:rsidRPr="00350C0F">
        <w:rPr>
          <w:color w:val="000000"/>
          <w:sz w:val="28"/>
          <w:szCs w:val="28"/>
        </w:rPr>
        <w:t>ов Совета Европы от 11 мая 2000</w:t>
      </w:r>
      <w:r w:rsidR="00D40B5F" w:rsidRPr="00350C0F">
        <w:rPr>
          <w:color w:val="000000"/>
          <w:sz w:val="28"/>
          <w:szCs w:val="28"/>
        </w:rPr>
        <w:t xml:space="preserve">г. № R (2000) 10 </w:t>
      </w:r>
      <w:r w:rsidRPr="00350C0F">
        <w:rPr>
          <w:color w:val="000000"/>
          <w:sz w:val="28"/>
          <w:szCs w:val="28"/>
        </w:rPr>
        <w:t>«О</w:t>
      </w:r>
      <w:r w:rsidR="00D40B5F" w:rsidRPr="00350C0F">
        <w:rPr>
          <w:color w:val="000000"/>
          <w:sz w:val="28"/>
          <w:szCs w:val="28"/>
        </w:rPr>
        <w:t xml:space="preserve"> кодексах поведения для государственных служащих</w:t>
      </w:r>
      <w:r w:rsidRPr="00350C0F">
        <w:rPr>
          <w:color w:val="000000"/>
          <w:sz w:val="28"/>
          <w:szCs w:val="28"/>
        </w:rPr>
        <w:t>»</w:t>
      </w:r>
      <w:r w:rsidR="00D40B5F" w:rsidRPr="00350C0F">
        <w:rPr>
          <w:color w:val="000000"/>
          <w:sz w:val="28"/>
          <w:szCs w:val="28"/>
        </w:rPr>
        <w:t>),</w:t>
      </w:r>
    </w:p>
    <w:p w:rsidR="00D40B5F" w:rsidRPr="00350C0F" w:rsidRDefault="00D40B5F" w:rsidP="00350C0F">
      <w:pPr>
        <w:pStyle w:val="Style5"/>
        <w:widowControl/>
        <w:numPr>
          <w:ilvl w:val="0"/>
          <w:numId w:val="21"/>
        </w:numPr>
        <w:tabs>
          <w:tab w:val="left" w:pos="709"/>
        </w:tabs>
        <w:spacing w:before="120" w:after="120" w:line="240" w:lineRule="auto"/>
        <w:ind w:left="567" w:hanging="283"/>
        <w:contextualSpacing/>
        <w:rPr>
          <w:rStyle w:val="FontStyle23"/>
          <w:sz w:val="28"/>
          <w:szCs w:val="28"/>
        </w:rPr>
      </w:pPr>
      <w:r w:rsidRPr="00350C0F">
        <w:rPr>
          <w:color w:val="000000"/>
          <w:sz w:val="28"/>
          <w:szCs w:val="28"/>
        </w:rPr>
        <w:t>и иных нормативных правовых актах Российской Федерации, а также на общепризнанных нравственных принципах и нормах Российского общества и государства</w:t>
      </w:r>
      <w:r w:rsidR="00350C0F" w:rsidRPr="00350C0F">
        <w:rPr>
          <w:color w:val="000000"/>
          <w:sz w:val="28"/>
          <w:szCs w:val="28"/>
        </w:rPr>
        <w:t>.</w:t>
      </w:r>
    </w:p>
    <w:p w:rsidR="00F047B0" w:rsidRDefault="00967E71" w:rsidP="00F047B0">
      <w:pPr>
        <w:pStyle w:val="Style5"/>
        <w:widowControl/>
        <w:numPr>
          <w:ilvl w:val="0"/>
          <w:numId w:val="1"/>
        </w:numPr>
        <w:tabs>
          <w:tab w:val="left" w:pos="1243"/>
        </w:tabs>
        <w:spacing w:before="120" w:after="120" w:line="240" w:lineRule="auto"/>
        <w:ind w:left="567" w:hanging="567"/>
        <w:rPr>
          <w:rStyle w:val="FontStyle23"/>
          <w:sz w:val="28"/>
          <w:szCs w:val="28"/>
        </w:rPr>
      </w:pPr>
      <w:r w:rsidRPr="00F95558">
        <w:rPr>
          <w:rStyle w:val="FontStyle23"/>
          <w:sz w:val="28"/>
          <w:szCs w:val="28"/>
        </w:rPr>
        <w:lastRenderedPageBreak/>
        <w:t>Настоящее Положение определяет порядок деятельности, задачи и компетенцию Комиссии по противодействию коррупции</w:t>
      </w:r>
      <w:r w:rsidR="007F1D52">
        <w:rPr>
          <w:rStyle w:val="FontStyle23"/>
          <w:sz w:val="28"/>
          <w:szCs w:val="28"/>
        </w:rPr>
        <w:t xml:space="preserve"> в </w:t>
      </w:r>
      <w:r w:rsidR="002A786F">
        <w:rPr>
          <w:rStyle w:val="FontStyle23"/>
          <w:sz w:val="28"/>
          <w:szCs w:val="28"/>
        </w:rPr>
        <w:t>Государственном казенном общеобразовательном</w:t>
      </w:r>
      <w:r w:rsidR="00FD6958">
        <w:rPr>
          <w:rStyle w:val="FontStyle23"/>
          <w:sz w:val="28"/>
          <w:szCs w:val="28"/>
        </w:rPr>
        <w:t xml:space="preserve"> </w:t>
      </w:r>
      <w:r w:rsidR="008D332A">
        <w:rPr>
          <w:rStyle w:val="FontStyle23"/>
          <w:sz w:val="28"/>
          <w:szCs w:val="28"/>
        </w:rPr>
        <w:t>учреждении</w:t>
      </w:r>
      <w:r w:rsidR="00275060">
        <w:rPr>
          <w:rStyle w:val="FontStyle23"/>
          <w:sz w:val="28"/>
          <w:szCs w:val="28"/>
        </w:rPr>
        <w:t xml:space="preserve">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="008D332A">
        <w:rPr>
          <w:rStyle w:val="FontStyle23"/>
          <w:sz w:val="28"/>
          <w:szCs w:val="28"/>
        </w:rPr>
        <w:t xml:space="preserve"> </w:t>
      </w:r>
      <w:r w:rsidRPr="00F95558">
        <w:rPr>
          <w:rStyle w:val="FontStyle23"/>
          <w:sz w:val="28"/>
          <w:szCs w:val="28"/>
        </w:rPr>
        <w:t xml:space="preserve">(далее </w:t>
      </w:r>
      <w:r w:rsidR="00A768D9">
        <w:rPr>
          <w:rStyle w:val="FontStyle23"/>
          <w:sz w:val="28"/>
          <w:szCs w:val="28"/>
        </w:rPr>
        <w:t>–</w:t>
      </w:r>
      <w:r w:rsidR="007F1D52">
        <w:rPr>
          <w:rStyle w:val="FontStyle23"/>
          <w:sz w:val="28"/>
          <w:szCs w:val="28"/>
        </w:rPr>
        <w:t xml:space="preserve"> </w:t>
      </w:r>
      <w:r w:rsidRPr="00F95558">
        <w:rPr>
          <w:rStyle w:val="FontStyle23"/>
          <w:sz w:val="28"/>
          <w:szCs w:val="28"/>
        </w:rPr>
        <w:t>Комиссия).</w:t>
      </w:r>
    </w:p>
    <w:p w:rsidR="00F047B0" w:rsidRDefault="00967E71" w:rsidP="00F047B0">
      <w:pPr>
        <w:pStyle w:val="Style5"/>
        <w:widowControl/>
        <w:numPr>
          <w:ilvl w:val="0"/>
          <w:numId w:val="1"/>
        </w:numPr>
        <w:tabs>
          <w:tab w:val="left" w:pos="1243"/>
        </w:tabs>
        <w:spacing w:before="120" w:after="120" w:line="240" w:lineRule="auto"/>
        <w:ind w:left="567" w:hanging="567"/>
        <w:rPr>
          <w:rStyle w:val="FontStyle23"/>
          <w:sz w:val="28"/>
          <w:szCs w:val="28"/>
        </w:rPr>
      </w:pPr>
      <w:r w:rsidRPr="00F047B0">
        <w:rPr>
          <w:rStyle w:val="FontStyle23"/>
          <w:sz w:val="28"/>
          <w:szCs w:val="28"/>
        </w:rPr>
        <w:t xml:space="preserve">Комиссия создается для координации деятельности работников </w:t>
      </w:r>
      <w:r w:rsidR="00275060">
        <w:rPr>
          <w:rStyle w:val="FontStyle23"/>
          <w:sz w:val="28"/>
          <w:szCs w:val="28"/>
        </w:rPr>
        <w:t xml:space="preserve">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</w:t>
      </w:r>
      <w:r w:rsidR="007F1D52" w:rsidRPr="00F047B0">
        <w:rPr>
          <w:rStyle w:val="FontStyle23"/>
          <w:sz w:val="28"/>
          <w:szCs w:val="28"/>
        </w:rPr>
        <w:t xml:space="preserve">(далее </w:t>
      </w:r>
      <w:r w:rsidR="00F047B0">
        <w:rPr>
          <w:rStyle w:val="FontStyle23"/>
          <w:sz w:val="28"/>
          <w:szCs w:val="28"/>
        </w:rPr>
        <w:t>–</w:t>
      </w:r>
      <w:r w:rsidR="007F1D52" w:rsidRPr="00F047B0">
        <w:rPr>
          <w:rStyle w:val="FontStyle23"/>
          <w:sz w:val="28"/>
          <w:szCs w:val="28"/>
        </w:rPr>
        <w:t xml:space="preserve"> Учреждение)</w:t>
      </w:r>
      <w:r w:rsidRPr="00F047B0">
        <w:rPr>
          <w:rStyle w:val="FontStyle23"/>
          <w:sz w:val="28"/>
          <w:szCs w:val="28"/>
        </w:rPr>
        <w:t>, по устранению причин коррупции и условий им способствующих, выявлению и пресечению фактов коррупции и её проявлений.</w:t>
      </w:r>
    </w:p>
    <w:p w:rsidR="00A768D9" w:rsidRDefault="002B5FC1" w:rsidP="00A768D9">
      <w:pPr>
        <w:pStyle w:val="Style5"/>
        <w:widowControl/>
        <w:numPr>
          <w:ilvl w:val="0"/>
          <w:numId w:val="1"/>
        </w:numPr>
        <w:tabs>
          <w:tab w:val="left" w:pos="1243"/>
        </w:tabs>
        <w:spacing w:before="120" w:after="120" w:line="240" w:lineRule="auto"/>
        <w:ind w:left="567" w:hanging="567"/>
        <w:rPr>
          <w:rStyle w:val="FontStyle23"/>
          <w:sz w:val="28"/>
          <w:szCs w:val="28"/>
        </w:rPr>
      </w:pPr>
      <w:r w:rsidRPr="00F047B0">
        <w:rPr>
          <w:rStyle w:val="FontStyle23"/>
          <w:sz w:val="28"/>
          <w:szCs w:val="28"/>
        </w:rPr>
        <w:t xml:space="preserve">Комиссия является совещательным органом, создана в целях реализации антикоррупционной политики в </w:t>
      </w:r>
      <w:r w:rsidR="007F1D52" w:rsidRPr="00F047B0">
        <w:rPr>
          <w:rStyle w:val="FontStyle23"/>
          <w:sz w:val="28"/>
          <w:szCs w:val="28"/>
        </w:rPr>
        <w:t>Учреждении</w:t>
      </w:r>
      <w:r w:rsidRPr="00F047B0">
        <w:rPr>
          <w:rStyle w:val="FontStyle23"/>
          <w:sz w:val="28"/>
          <w:szCs w:val="28"/>
        </w:rPr>
        <w:t>.</w:t>
      </w:r>
    </w:p>
    <w:p w:rsidR="002B5FC1" w:rsidRPr="00A768D9" w:rsidRDefault="002B5FC1" w:rsidP="00A768D9">
      <w:pPr>
        <w:pStyle w:val="Style5"/>
        <w:widowControl/>
        <w:numPr>
          <w:ilvl w:val="0"/>
          <w:numId w:val="1"/>
        </w:numPr>
        <w:tabs>
          <w:tab w:val="left" w:pos="1243"/>
        </w:tabs>
        <w:spacing w:before="120" w:after="120" w:line="240" w:lineRule="auto"/>
        <w:ind w:left="567" w:hanging="567"/>
        <w:rPr>
          <w:rStyle w:val="FontStyle23"/>
          <w:sz w:val="28"/>
          <w:szCs w:val="28"/>
        </w:rPr>
      </w:pPr>
      <w:r w:rsidRPr="00A768D9">
        <w:rPr>
          <w:rStyle w:val="FontStyle23"/>
          <w:sz w:val="28"/>
          <w:szCs w:val="28"/>
        </w:rPr>
        <w:t xml:space="preserve">Комиссия по противодействию коррупции в </w:t>
      </w:r>
      <w:r w:rsidR="007F1D52" w:rsidRPr="00A768D9">
        <w:rPr>
          <w:rStyle w:val="FontStyle23"/>
          <w:sz w:val="28"/>
          <w:szCs w:val="28"/>
        </w:rPr>
        <w:t>Уч</w:t>
      </w:r>
      <w:r w:rsidRPr="00A768D9">
        <w:rPr>
          <w:rStyle w:val="FontStyle23"/>
          <w:sz w:val="28"/>
          <w:szCs w:val="28"/>
        </w:rPr>
        <w:t>реждении образована в целях:</w:t>
      </w:r>
    </w:p>
    <w:p w:rsidR="002B5FC1" w:rsidRPr="00F95558" w:rsidRDefault="002B5FC1" w:rsidP="00350C0F">
      <w:pPr>
        <w:pStyle w:val="Style6"/>
        <w:widowControl/>
        <w:numPr>
          <w:ilvl w:val="0"/>
          <w:numId w:val="14"/>
        </w:numPr>
        <w:spacing w:line="240" w:lineRule="auto"/>
        <w:ind w:left="567" w:hanging="284"/>
        <w:contextualSpacing/>
        <w:jc w:val="both"/>
        <w:rPr>
          <w:rStyle w:val="FontStyle23"/>
          <w:sz w:val="28"/>
          <w:szCs w:val="28"/>
        </w:rPr>
      </w:pPr>
      <w:r w:rsidRPr="00F95558">
        <w:rPr>
          <w:rStyle w:val="FontStyle23"/>
          <w:sz w:val="28"/>
          <w:szCs w:val="28"/>
        </w:rPr>
        <w:t xml:space="preserve">осуществления в пределах своих полномочий деятельности, направленной на противодействие коррупции в </w:t>
      </w:r>
      <w:r w:rsidR="007F1D52">
        <w:rPr>
          <w:rStyle w:val="FontStyle23"/>
          <w:sz w:val="28"/>
          <w:szCs w:val="28"/>
        </w:rPr>
        <w:t>Уч</w:t>
      </w:r>
      <w:r>
        <w:rPr>
          <w:rStyle w:val="FontStyle23"/>
          <w:sz w:val="28"/>
          <w:szCs w:val="28"/>
        </w:rPr>
        <w:t>реждении</w:t>
      </w:r>
      <w:r w:rsidRPr="00F95558">
        <w:rPr>
          <w:rStyle w:val="FontStyle23"/>
          <w:sz w:val="28"/>
          <w:szCs w:val="28"/>
        </w:rPr>
        <w:t>;</w:t>
      </w:r>
    </w:p>
    <w:p w:rsidR="002B5FC1" w:rsidRPr="00F95558" w:rsidRDefault="002B5FC1" w:rsidP="00350C0F">
      <w:pPr>
        <w:pStyle w:val="Style7"/>
        <w:widowControl/>
        <w:numPr>
          <w:ilvl w:val="0"/>
          <w:numId w:val="14"/>
        </w:numPr>
        <w:tabs>
          <w:tab w:val="left" w:pos="960"/>
        </w:tabs>
        <w:spacing w:line="240" w:lineRule="auto"/>
        <w:ind w:left="567" w:hanging="284"/>
        <w:contextualSpacing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обеспечения защиты прав и законных интересов граждан, общества и государства от угроз, связанных с коррупцией;</w:t>
      </w:r>
    </w:p>
    <w:p w:rsidR="002B5FC1" w:rsidRPr="00F95558" w:rsidRDefault="002B5FC1" w:rsidP="00350C0F">
      <w:pPr>
        <w:pStyle w:val="Style7"/>
        <w:widowControl/>
        <w:numPr>
          <w:ilvl w:val="0"/>
          <w:numId w:val="14"/>
        </w:numPr>
        <w:tabs>
          <w:tab w:val="left" w:pos="1094"/>
        </w:tabs>
        <w:spacing w:line="240" w:lineRule="auto"/>
        <w:ind w:left="567" w:hanging="284"/>
        <w:contextualSpacing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 xml:space="preserve">создания системы противодействия коррупции в деятельности </w:t>
      </w:r>
      <w:r w:rsidR="007F1D52">
        <w:rPr>
          <w:rStyle w:val="FontStyle22"/>
          <w:sz w:val="28"/>
          <w:szCs w:val="28"/>
        </w:rPr>
        <w:t>Уч</w:t>
      </w:r>
      <w:r>
        <w:rPr>
          <w:rStyle w:val="FontStyle22"/>
          <w:sz w:val="28"/>
          <w:szCs w:val="28"/>
        </w:rPr>
        <w:t>реждения</w:t>
      </w:r>
      <w:r w:rsidRPr="00F95558">
        <w:rPr>
          <w:rStyle w:val="FontStyle22"/>
          <w:sz w:val="28"/>
          <w:szCs w:val="28"/>
        </w:rPr>
        <w:t>;</w:t>
      </w:r>
    </w:p>
    <w:p w:rsidR="002B5FC1" w:rsidRPr="00F95558" w:rsidRDefault="002B5FC1" w:rsidP="00350C0F">
      <w:pPr>
        <w:pStyle w:val="Style7"/>
        <w:widowControl/>
        <w:numPr>
          <w:ilvl w:val="0"/>
          <w:numId w:val="14"/>
        </w:numPr>
        <w:tabs>
          <w:tab w:val="left" w:pos="955"/>
        </w:tabs>
        <w:spacing w:line="240" w:lineRule="auto"/>
        <w:ind w:left="567" w:hanging="284"/>
        <w:contextualSpacing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 xml:space="preserve">повышения эффективности функционирования </w:t>
      </w:r>
      <w:r w:rsidR="007F1D52">
        <w:rPr>
          <w:rStyle w:val="FontStyle22"/>
          <w:sz w:val="28"/>
          <w:szCs w:val="28"/>
        </w:rPr>
        <w:t>Уч</w:t>
      </w:r>
      <w:r>
        <w:rPr>
          <w:rStyle w:val="FontStyle22"/>
          <w:sz w:val="28"/>
          <w:szCs w:val="28"/>
        </w:rPr>
        <w:t>реждения</w:t>
      </w:r>
      <w:r w:rsidRPr="00F95558">
        <w:rPr>
          <w:rStyle w:val="FontStyle22"/>
          <w:sz w:val="28"/>
          <w:szCs w:val="28"/>
        </w:rPr>
        <w:t xml:space="preserve"> за счет снижения рисков проявления коррупции;</w:t>
      </w:r>
    </w:p>
    <w:p w:rsidR="002B5FC1" w:rsidRPr="00F95558" w:rsidRDefault="002B5FC1" w:rsidP="00350C0F">
      <w:pPr>
        <w:pStyle w:val="Style7"/>
        <w:widowControl/>
        <w:numPr>
          <w:ilvl w:val="0"/>
          <w:numId w:val="14"/>
        </w:numPr>
        <w:tabs>
          <w:tab w:val="left" w:pos="955"/>
        </w:tabs>
        <w:spacing w:line="240" w:lineRule="auto"/>
        <w:ind w:left="567" w:hanging="284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подготовки предложений по совершенствованию законодательства в области образования с точки зрения правового обеспечения противодействия коррупции.</w:t>
      </w:r>
    </w:p>
    <w:p w:rsidR="002B5FC1" w:rsidRDefault="00A768D9" w:rsidP="00350C0F">
      <w:pPr>
        <w:pStyle w:val="Style8"/>
        <w:widowControl/>
        <w:spacing w:before="120" w:line="240" w:lineRule="auto"/>
        <w:ind w:left="567" w:hanging="567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1.5. </w:t>
      </w:r>
      <w:r w:rsidR="002B5FC1" w:rsidRPr="00F95558">
        <w:rPr>
          <w:rStyle w:val="FontStyle22"/>
          <w:sz w:val="28"/>
          <w:szCs w:val="28"/>
        </w:rPr>
        <w:t>Комиссия в своей деятельности руководствуется Конституцией Российской Федерации, Федеральным законом от 25.12.2008 года № 273-ФЗ «О противодействии коррупции», указами и распоряжениями Президента Российской Федерации, постановлениями и распоряжениями Правительства Российской Федерации, иными нормативно-правовыми актами в сфере противодействия коррупции Российской Федерации, нормативными актами по противодействию коррупции Правительства Магаданской области, а также настоящим Положением.</w:t>
      </w:r>
    </w:p>
    <w:p w:rsidR="00350C0F" w:rsidRPr="00F95558" w:rsidRDefault="00350C0F" w:rsidP="00350C0F">
      <w:pPr>
        <w:pStyle w:val="Style8"/>
        <w:widowControl/>
        <w:spacing w:line="240" w:lineRule="auto"/>
        <w:ind w:left="567" w:hanging="567"/>
        <w:rPr>
          <w:rStyle w:val="FontStyle22"/>
          <w:sz w:val="28"/>
          <w:szCs w:val="28"/>
        </w:rPr>
      </w:pPr>
    </w:p>
    <w:p w:rsidR="002B5FC1" w:rsidRPr="00A768D9" w:rsidRDefault="002B5FC1" w:rsidP="00350C0F">
      <w:pPr>
        <w:pStyle w:val="Style3"/>
        <w:widowControl/>
        <w:numPr>
          <w:ilvl w:val="0"/>
          <w:numId w:val="13"/>
        </w:numPr>
        <w:ind w:left="357" w:hanging="357"/>
        <w:jc w:val="both"/>
        <w:rPr>
          <w:rStyle w:val="FontStyle22"/>
          <w:b/>
          <w:sz w:val="28"/>
          <w:szCs w:val="28"/>
        </w:rPr>
      </w:pPr>
      <w:r w:rsidRPr="00A768D9">
        <w:rPr>
          <w:rStyle w:val="FontStyle22"/>
          <w:b/>
          <w:sz w:val="28"/>
          <w:szCs w:val="28"/>
        </w:rPr>
        <w:t>Задачи Комиссии.</w:t>
      </w:r>
    </w:p>
    <w:p w:rsidR="002B5FC1" w:rsidRPr="00F95558" w:rsidRDefault="002B5FC1" w:rsidP="00A768D9">
      <w:pPr>
        <w:pStyle w:val="Style7"/>
        <w:widowControl/>
        <w:numPr>
          <w:ilvl w:val="0"/>
          <w:numId w:val="4"/>
        </w:numPr>
        <w:tabs>
          <w:tab w:val="left" w:pos="1258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 xml:space="preserve">Участвует в разработке и реализации приоритетных направлений осуществления антикоррупционной политики в </w:t>
      </w:r>
      <w:r w:rsidR="007F1D52">
        <w:rPr>
          <w:rStyle w:val="FontStyle22"/>
          <w:sz w:val="28"/>
          <w:szCs w:val="28"/>
        </w:rPr>
        <w:t>Уч</w:t>
      </w:r>
      <w:r>
        <w:rPr>
          <w:rStyle w:val="FontStyle22"/>
          <w:sz w:val="28"/>
          <w:szCs w:val="28"/>
        </w:rPr>
        <w:t>реждения</w:t>
      </w:r>
      <w:r w:rsidRPr="00F95558">
        <w:rPr>
          <w:rStyle w:val="FontStyle22"/>
          <w:sz w:val="28"/>
          <w:szCs w:val="28"/>
        </w:rPr>
        <w:t>.</w:t>
      </w:r>
    </w:p>
    <w:p w:rsidR="002B5FC1" w:rsidRPr="00F95558" w:rsidRDefault="002B5FC1" w:rsidP="00A768D9">
      <w:pPr>
        <w:pStyle w:val="Style7"/>
        <w:widowControl/>
        <w:numPr>
          <w:ilvl w:val="0"/>
          <w:numId w:val="4"/>
        </w:numPr>
        <w:tabs>
          <w:tab w:val="left" w:pos="1258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 xml:space="preserve">Координирует деятельность </w:t>
      </w:r>
      <w:r w:rsidR="007F1D52">
        <w:rPr>
          <w:rStyle w:val="FontStyle22"/>
          <w:sz w:val="28"/>
          <w:szCs w:val="28"/>
        </w:rPr>
        <w:t>Уч</w:t>
      </w:r>
      <w:r>
        <w:rPr>
          <w:rStyle w:val="FontStyle22"/>
          <w:sz w:val="28"/>
          <w:szCs w:val="28"/>
        </w:rPr>
        <w:t>реждения</w:t>
      </w:r>
      <w:r w:rsidRPr="00F95558">
        <w:rPr>
          <w:rStyle w:val="FontStyle22"/>
          <w:sz w:val="28"/>
          <w:szCs w:val="28"/>
        </w:rPr>
        <w:t xml:space="preserve">  по устранению причин коррупции и условий, им способствующих, выявлению и пресечению фактов коррупции и её проявлений.</w:t>
      </w:r>
    </w:p>
    <w:p w:rsidR="002B5FC1" w:rsidRPr="00F95558" w:rsidRDefault="002B5FC1" w:rsidP="00A768D9">
      <w:pPr>
        <w:pStyle w:val="Style7"/>
        <w:widowControl/>
        <w:numPr>
          <w:ilvl w:val="0"/>
          <w:numId w:val="4"/>
        </w:numPr>
        <w:tabs>
          <w:tab w:val="left" w:pos="1282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 xml:space="preserve">Вносит предложения, направленные на реализацию мероприятий по устранению причин и условий, способствующих коррупции в комиссию по противодействию коррупции </w:t>
      </w:r>
    </w:p>
    <w:p w:rsidR="00A768D9" w:rsidRDefault="002B5FC1" w:rsidP="00A768D9">
      <w:pPr>
        <w:pStyle w:val="Style7"/>
        <w:widowControl/>
        <w:numPr>
          <w:ilvl w:val="0"/>
          <w:numId w:val="4"/>
        </w:numPr>
        <w:tabs>
          <w:tab w:val="left" w:pos="1282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lastRenderedPageBreak/>
        <w:t xml:space="preserve">Вырабатывает рекомендации для практического использования по предотвращению и профилактике коррупционных правонарушений в деятельности </w:t>
      </w:r>
      <w:r w:rsidR="007F1D52">
        <w:rPr>
          <w:rStyle w:val="FontStyle22"/>
          <w:sz w:val="28"/>
          <w:szCs w:val="28"/>
        </w:rPr>
        <w:t>Уч</w:t>
      </w:r>
      <w:r>
        <w:rPr>
          <w:rStyle w:val="FontStyle22"/>
          <w:sz w:val="28"/>
          <w:szCs w:val="28"/>
        </w:rPr>
        <w:t>реждения</w:t>
      </w:r>
      <w:r w:rsidRPr="00F95558">
        <w:rPr>
          <w:rStyle w:val="FontStyle22"/>
          <w:sz w:val="28"/>
          <w:szCs w:val="28"/>
        </w:rPr>
        <w:t>.</w:t>
      </w:r>
    </w:p>
    <w:p w:rsidR="00A768D9" w:rsidRDefault="002B5FC1" w:rsidP="00A768D9">
      <w:pPr>
        <w:pStyle w:val="Style7"/>
        <w:widowControl/>
        <w:numPr>
          <w:ilvl w:val="0"/>
          <w:numId w:val="4"/>
        </w:numPr>
        <w:tabs>
          <w:tab w:val="left" w:pos="1282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 xml:space="preserve">Вносит предложения в планы противодействия коррупции в </w:t>
      </w:r>
      <w:r w:rsidR="007F1D52" w:rsidRPr="00A768D9">
        <w:rPr>
          <w:rStyle w:val="FontStyle22"/>
          <w:sz w:val="28"/>
          <w:szCs w:val="28"/>
        </w:rPr>
        <w:t>Уч</w:t>
      </w:r>
      <w:r w:rsidRPr="00A768D9">
        <w:rPr>
          <w:rStyle w:val="FontStyle22"/>
          <w:sz w:val="28"/>
          <w:szCs w:val="28"/>
        </w:rPr>
        <w:t>реждения.</w:t>
      </w:r>
    </w:p>
    <w:p w:rsidR="00A768D9" w:rsidRDefault="002B5FC1" w:rsidP="00A768D9">
      <w:pPr>
        <w:pStyle w:val="Style7"/>
        <w:widowControl/>
        <w:numPr>
          <w:ilvl w:val="0"/>
          <w:numId w:val="4"/>
        </w:numPr>
        <w:tabs>
          <w:tab w:val="left" w:pos="1282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A768D9" w:rsidRDefault="002B5FC1" w:rsidP="00A768D9">
      <w:pPr>
        <w:pStyle w:val="Style7"/>
        <w:widowControl/>
        <w:numPr>
          <w:ilvl w:val="0"/>
          <w:numId w:val="4"/>
        </w:numPr>
        <w:tabs>
          <w:tab w:val="left" w:pos="1282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 xml:space="preserve">Обеспечивает прозрачность деятельности </w:t>
      </w:r>
      <w:r w:rsidR="007F1D52" w:rsidRPr="00A768D9">
        <w:rPr>
          <w:rStyle w:val="FontStyle22"/>
          <w:sz w:val="28"/>
          <w:szCs w:val="28"/>
        </w:rPr>
        <w:t>Уч</w:t>
      </w:r>
      <w:r w:rsidRPr="00A768D9">
        <w:rPr>
          <w:rStyle w:val="FontStyle22"/>
          <w:sz w:val="28"/>
          <w:szCs w:val="28"/>
        </w:rPr>
        <w:t>реждения.</w:t>
      </w:r>
    </w:p>
    <w:p w:rsidR="002B5FC1" w:rsidRDefault="002B5FC1" w:rsidP="00350C0F">
      <w:pPr>
        <w:pStyle w:val="Style7"/>
        <w:widowControl/>
        <w:numPr>
          <w:ilvl w:val="0"/>
          <w:numId w:val="4"/>
        </w:numPr>
        <w:tabs>
          <w:tab w:val="left" w:pos="1282"/>
        </w:tabs>
        <w:spacing w:before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Участвует в повышении правовой культуры сотрудников и учащихся антикоррупционной пропаганде.</w:t>
      </w:r>
    </w:p>
    <w:p w:rsidR="00350C0F" w:rsidRPr="00A768D9" w:rsidRDefault="00350C0F" w:rsidP="00350C0F">
      <w:pPr>
        <w:pStyle w:val="Style7"/>
        <w:widowControl/>
        <w:tabs>
          <w:tab w:val="left" w:pos="1282"/>
        </w:tabs>
        <w:spacing w:line="240" w:lineRule="auto"/>
        <w:ind w:left="567" w:firstLine="0"/>
        <w:rPr>
          <w:rStyle w:val="FontStyle22"/>
          <w:sz w:val="28"/>
          <w:szCs w:val="28"/>
        </w:rPr>
      </w:pPr>
    </w:p>
    <w:p w:rsidR="002B5FC1" w:rsidRPr="00A768D9" w:rsidRDefault="002B5FC1" w:rsidP="00350C0F">
      <w:pPr>
        <w:pStyle w:val="Style3"/>
        <w:widowControl/>
        <w:numPr>
          <w:ilvl w:val="0"/>
          <w:numId w:val="13"/>
        </w:numPr>
        <w:ind w:left="357" w:hanging="357"/>
        <w:jc w:val="both"/>
        <w:rPr>
          <w:rStyle w:val="FontStyle22"/>
          <w:b/>
          <w:sz w:val="28"/>
          <w:szCs w:val="28"/>
        </w:rPr>
      </w:pPr>
      <w:r w:rsidRPr="00A768D9">
        <w:rPr>
          <w:rStyle w:val="FontStyle22"/>
          <w:b/>
          <w:sz w:val="28"/>
          <w:szCs w:val="28"/>
        </w:rPr>
        <w:t>Порядок и принципы образования Комиссии.</w:t>
      </w:r>
    </w:p>
    <w:p w:rsidR="002B5FC1" w:rsidRPr="00F95558" w:rsidRDefault="002B5FC1" w:rsidP="00A768D9">
      <w:pPr>
        <w:pStyle w:val="Style7"/>
        <w:widowControl/>
        <w:numPr>
          <w:ilvl w:val="0"/>
          <w:numId w:val="5"/>
        </w:numPr>
        <w:tabs>
          <w:tab w:val="left" w:pos="1238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Персональный состав Комиссии утверждается приказом директора</w:t>
      </w:r>
      <w:r>
        <w:rPr>
          <w:rStyle w:val="FontStyle22"/>
          <w:sz w:val="28"/>
          <w:szCs w:val="28"/>
        </w:rPr>
        <w:t xml:space="preserve"> </w:t>
      </w:r>
      <w:r w:rsidR="0086528B">
        <w:rPr>
          <w:rStyle w:val="FontStyle23"/>
          <w:sz w:val="28"/>
          <w:szCs w:val="28"/>
        </w:rPr>
        <w:t>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="00AC0771">
        <w:rPr>
          <w:rStyle w:val="FontStyle22"/>
          <w:sz w:val="28"/>
          <w:szCs w:val="28"/>
        </w:rPr>
        <w:t>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38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В состав Комиссии входят: председатель Комиссии; заместитель председателя Комиссии; секретарь Комиссии; постоянные члены Комиссии.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38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Члены Комиссии принимают участие в ее деятельности на общественных началах. Члены Комиссии обязаны присутствовать на ее заседаниях. О невозможности присутствовать на заседании Комиссии по уважительной причине член Комиссии заблаговременно информирует председателя Комиссии.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38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Член Комиссии добровольно принимает на себя обязательства о неразглашении сведений, затрагивающих честь и достоинство граждан и другой конфиденциальной информации, которая рассматривается (рассматривалась) Комиссией. Информация, 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38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 xml:space="preserve">Заседание Комиссии проводит председатель Комиссии, а в его отсутствие по его поручению </w:t>
      </w:r>
      <w:r w:rsidR="00A768D9">
        <w:rPr>
          <w:rStyle w:val="FontStyle22"/>
          <w:sz w:val="28"/>
          <w:szCs w:val="28"/>
        </w:rPr>
        <w:t>–</w:t>
      </w:r>
      <w:r w:rsidRPr="00A768D9">
        <w:rPr>
          <w:rStyle w:val="FontStyle22"/>
          <w:sz w:val="28"/>
          <w:szCs w:val="28"/>
        </w:rPr>
        <w:t xml:space="preserve"> заместитель председателя Комиссии.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Заместитель председателя Комиссии, в случаях отсутствия председателя Комиссии, по его поручению, проводит заседания Комиссии.</w:t>
      </w:r>
    </w:p>
    <w:p w:rsidR="002B5FC1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Председатель Комиссии:</w:t>
      </w:r>
    </w:p>
    <w:p w:rsidR="00A768D9" w:rsidRPr="00F95558" w:rsidRDefault="00A768D9" w:rsidP="00350C0F">
      <w:pPr>
        <w:pStyle w:val="Style7"/>
        <w:widowControl/>
        <w:numPr>
          <w:ilvl w:val="0"/>
          <w:numId w:val="16"/>
        </w:numPr>
        <w:tabs>
          <w:tab w:val="left" w:pos="851"/>
        </w:tabs>
        <w:spacing w:line="240" w:lineRule="auto"/>
        <w:ind w:left="851" w:hanging="284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организует работу Комиссии;</w:t>
      </w:r>
    </w:p>
    <w:p w:rsidR="00A768D9" w:rsidRPr="00F95558" w:rsidRDefault="00A768D9" w:rsidP="00350C0F">
      <w:pPr>
        <w:pStyle w:val="Style7"/>
        <w:widowControl/>
        <w:numPr>
          <w:ilvl w:val="0"/>
          <w:numId w:val="16"/>
        </w:numPr>
        <w:tabs>
          <w:tab w:val="left" w:pos="851"/>
        </w:tabs>
        <w:spacing w:line="240" w:lineRule="auto"/>
        <w:ind w:left="851" w:hanging="284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созывает и проводит заседания Комиссии;</w:t>
      </w:r>
    </w:p>
    <w:p w:rsidR="00A768D9" w:rsidRDefault="00A768D9" w:rsidP="00350C0F">
      <w:pPr>
        <w:pStyle w:val="Style7"/>
        <w:widowControl/>
        <w:numPr>
          <w:ilvl w:val="0"/>
          <w:numId w:val="16"/>
        </w:numPr>
        <w:tabs>
          <w:tab w:val="left" w:pos="851"/>
        </w:tabs>
        <w:spacing w:line="240" w:lineRule="auto"/>
        <w:ind w:left="851" w:hanging="284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представляет Комиссию в отношениях с органами государственной власти Магаданской области, органами местного самоуправления, межведомственной комиссией по противодействию коррупции при губернаторе Магаданской области, общественными объединениями, со средствами массовой информации.</w:t>
      </w:r>
    </w:p>
    <w:p w:rsidR="00103E57" w:rsidRPr="00F95558" w:rsidRDefault="00103E57" w:rsidP="00103E57">
      <w:pPr>
        <w:pStyle w:val="Style7"/>
        <w:widowControl/>
        <w:tabs>
          <w:tab w:val="left" w:pos="851"/>
        </w:tabs>
        <w:spacing w:line="240" w:lineRule="auto"/>
        <w:ind w:left="851" w:firstLine="0"/>
        <w:rPr>
          <w:rStyle w:val="FontStyle22"/>
          <w:sz w:val="28"/>
          <w:szCs w:val="28"/>
        </w:rPr>
      </w:pPr>
    </w:p>
    <w:p w:rsidR="002B5FC1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567" w:hanging="567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lastRenderedPageBreak/>
        <w:t>Секретарь Комиссии:</w:t>
      </w:r>
    </w:p>
    <w:p w:rsidR="00A768D9" w:rsidRPr="00F95558" w:rsidRDefault="00A768D9" w:rsidP="00103E57">
      <w:pPr>
        <w:pStyle w:val="Style7"/>
        <w:widowControl/>
        <w:numPr>
          <w:ilvl w:val="0"/>
          <w:numId w:val="17"/>
        </w:numPr>
        <w:tabs>
          <w:tab w:val="left" w:pos="902"/>
        </w:tabs>
        <w:spacing w:before="120" w:line="240" w:lineRule="auto"/>
        <w:ind w:left="924" w:hanging="357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организует подготовку материалов к заседанию Комиссии, а также проектов его решений;</w:t>
      </w:r>
    </w:p>
    <w:p w:rsidR="00A768D9" w:rsidRPr="00F95558" w:rsidRDefault="00A768D9" w:rsidP="00350C0F">
      <w:pPr>
        <w:pStyle w:val="Style7"/>
        <w:widowControl/>
        <w:numPr>
          <w:ilvl w:val="0"/>
          <w:numId w:val="17"/>
        </w:numPr>
        <w:tabs>
          <w:tab w:val="left" w:pos="902"/>
        </w:tabs>
        <w:spacing w:line="240" w:lineRule="auto"/>
        <w:ind w:left="924" w:hanging="357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информирует членов Комиссии о месте, времени проведения и повестке дня очередного заседания Комиссии, обеспечивает необходимыми справочно-информационными материалами;</w:t>
      </w:r>
    </w:p>
    <w:p w:rsidR="00A768D9" w:rsidRPr="00F95558" w:rsidRDefault="00A768D9" w:rsidP="00350C0F">
      <w:pPr>
        <w:pStyle w:val="Style7"/>
        <w:widowControl/>
        <w:numPr>
          <w:ilvl w:val="0"/>
          <w:numId w:val="17"/>
        </w:numPr>
        <w:tabs>
          <w:tab w:val="left" w:pos="926"/>
        </w:tabs>
        <w:spacing w:after="120" w:line="240" w:lineRule="auto"/>
        <w:ind w:left="924" w:hanging="357"/>
        <w:rPr>
          <w:rStyle w:val="FontStyle22"/>
          <w:sz w:val="28"/>
          <w:szCs w:val="28"/>
        </w:rPr>
      </w:pPr>
      <w:r w:rsidRPr="00F95558">
        <w:rPr>
          <w:rStyle w:val="FontStyle22"/>
          <w:sz w:val="28"/>
          <w:szCs w:val="28"/>
        </w:rPr>
        <w:t>ведет протокол заседания Комиссии.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709" w:hanging="709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Основной формой работы Комиссии является заседание, которое носит открытый характер. Заседания Комисс</w:t>
      </w:r>
      <w:r w:rsidR="00A768D9">
        <w:rPr>
          <w:rStyle w:val="FontStyle22"/>
          <w:sz w:val="28"/>
          <w:szCs w:val="28"/>
        </w:rPr>
        <w:t>ии проходят не реже 2 раз в год.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709" w:hanging="709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Дата и время проведения заседаний, в том числе внеочередных, определяется председателем Комиссии.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709" w:hanging="709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Внеочередные заседания Комиссии проводятся по предложению членов Комиссии или по предложению председателя Комиссии.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709" w:hanging="709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Повестка дня, дата проведения заседания доводятся до членов Комиссии в срок, не превышающий семи дней до даты проведения заседания.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709" w:hanging="709"/>
        <w:rPr>
          <w:rStyle w:val="FontStyle22"/>
          <w:sz w:val="28"/>
          <w:szCs w:val="28"/>
        </w:rPr>
      </w:pPr>
      <w:r w:rsidRPr="00A768D9">
        <w:rPr>
          <w:rStyle w:val="FontStyle22"/>
          <w:sz w:val="28"/>
          <w:szCs w:val="28"/>
        </w:rPr>
        <w:t>Присутствие на заседаниях Комиссии ее членов обязательно. Они не вправе делегировать свои полномочия другим лицам. В случае отсутствия возможности членов Комиссии присутствовать на заседании, они вправе изложить свое мнение по рассматриваемым вопросам в письменном виде.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709" w:hanging="709"/>
        <w:rPr>
          <w:rStyle w:val="FontStyle23"/>
          <w:sz w:val="28"/>
          <w:szCs w:val="28"/>
        </w:rPr>
      </w:pPr>
      <w:r w:rsidRPr="00A768D9">
        <w:rPr>
          <w:rStyle w:val="FontStyle23"/>
          <w:sz w:val="28"/>
          <w:szCs w:val="28"/>
        </w:rPr>
        <w:t>Заседание Комиссии правомочно, если на нем присутствует не менее двух третей общего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709" w:hanging="709"/>
        <w:rPr>
          <w:rStyle w:val="FontStyle23"/>
          <w:sz w:val="28"/>
          <w:szCs w:val="28"/>
        </w:rPr>
      </w:pPr>
      <w:r w:rsidRPr="00A768D9">
        <w:rPr>
          <w:rStyle w:val="FontStyle23"/>
          <w:sz w:val="28"/>
          <w:szCs w:val="28"/>
        </w:rPr>
        <w:t>По решению Комиссии или по предложению ее членов, по согласованию с председателем, на заседания Комиссии могут приглашаться начальники отделов и сотрудники Министерства образования и молодежной политике по Магаданской области, а также иные лица, которые могут быть заслушаны по вопросам антикоррупционной работы.</w:t>
      </w:r>
    </w:p>
    <w:p w:rsidR="00A768D9" w:rsidRDefault="002B5FC1" w:rsidP="00A768D9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after="120" w:line="240" w:lineRule="auto"/>
        <w:ind w:left="709" w:hanging="709"/>
        <w:rPr>
          <w:rStyle w:val="FontStyle23"/>
          <w:sz w:val="28"/>
          <w:szCs w:val="28"/>
        </w:rPr>
      </w:pPr>
      <w:r w:rsidRPr="00A768D9">
        <w:rPr>
          <w:rStyle w:val="FontStyle23"/>
          <w:sz w:val="28"/>
          <w:szCs w:val="28"/>
        </w:rPr>
        <w:t xml:space="preserve">Решения Комиссии принимаются на заседании открытым голосованием простым большинством голосов присутствующих членов Комиссии и носит рекомендательный характер, оформляется протоколом, который подписывает председатель Комиссии, а при необходимости, реализуются путем принятия соответствующих приказов директора </w:t>
      </w:r>
      <w:r w:rsidR="0086528B">
        <w:rPr>
          <w:rStyle w:val="FontStyle23"/>
          <w:sz w:val="28"/>
          <w:szCs w:val="28"/>
        </w:rPr>
        <w:t>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школа-интернат».</w:t>
      </w:r>
    </w:p>
    <w:p w:rsidR="002B5FC1" w:rsidRDefault="002B5FC1" w:rsidP="005136A3">
      <w:pPr>
        <w:pStyle w:val="Style7"/>
        <w:widowControl/>
        <w:numPr>
          <w:ilvl w:val="0"/>
          <w:numId w:val="5"/>
        </w:numPr>
        <w:tabs>
          <w:tab w:val="left" w:pos="1219"/>
        </w:tabs>
        <w:spacing w:before="120" w:line="240" w:lineRule="auto"/>
        <w:ind w:left="709" w:hanging="709"/>
        <w:rPr>
          <w:rStyle w:val="FontStyle23"/>
          <w:sz w:val="28"/>
          <w:szCs w:val="28"/>
        </w:rPr>
      </w:pPr>
      <w:r w:rsidRPr="00A768D9">
        <w:rPr>
          <w:rStyle w:val="FontStyle23"/>
          <w:sz w:val="28"/>
          <w:szCs w:val="28"/>
        </w:rPr>
        <w:t>По итогам заседания Комиссии оформляется протокол, к которому прилагаются документы, рассмотренные на заседании Комиссии</w:t>
      </w:r>
      <w:r w:rsidR="005136A3">
        <w:rPr>
          <w:rStyle w:val="FontStyle23"/>
          <w:sz w:val="28"/>
          <w:szCs w:val="28"/>
        </w:rPr>
        <w:t>.</w:t>
      </w:r>
    </w:p>
    <w:p w:rsidR="005136A3" w:rsidRDefault="005136A3" w:rsidP="005136A3">
      <w:pPr>
        <w:pStyle w:val="Style7"/>
        <w:widowControl/>
        <w:tabs>
          <w:tab w:val="left" w:pos="1219"/>
        </w:tabs>
        <w:spacing w:line="240" w:lineRule="auto"/>
        <w:ind w:left="709" w:firstLine="0"/>
        <w:rPr>
          <w:rStyle w:val="FontStyle23"/>
          <w:sz w:val="28"/>
          <w:szCs w:val="28"/>
        </w:rPr>
      </w:pPr>
    </w:p>
    <w:p w:rsidR="00103E57" w:rsidRDefault="00103E57" w:rsidP="005136A3">
      <w:pPr>
        <w:pStyle w:val="Style7"/>
        <w:widowControl/>
        <w:tabs>
          <w:tab w:val="left" w:pos="1219"/>
        </w:tabs>
        <w:spacing w:line="240" w:lineRule="auto"/>
        <w:ind w:left="709" w:firstLine="0"/>
        <w:rPr>
          <w:rStyle w:val="FontStyle23"/>
          <w:sz w:val="28"/>
          <w:szCs w:val="28"/>
        </w:rPr>
      </w:pPr>
    </w:p>
    <w:p w:rsidR="00103E57" w:rsidRDefault="00103E57" w:rsidP="005136A3">
      <w:pPr>
        <w:pStyle w:val="Style7"/>
        <w:widowControl/>
        <w:tabs>
          <w:tab w:val="left" w:pos="1219"/>
        </w:tabs>
        <w:spacing w:line="240" w:lineRule="auto"/>
        <w:ind w:left="709" w:firstLine="0"/>
        <w:rPr>
          <w:rStyle w:val="FontStyle23"/>
          <w:sz w:val="28"/>
          <w:szCs w:val="28"/>
        </w:rPr>
      </w:pPr>
    </w:p>
    <w:p w:rsidR="00103E57" w:rsidRDefault="00103E57" w:rsidP="005136A3">
      <w:pPr>
        <w:pStyle w:val="Style7"/>
        <w:widowControl/>
        <w:tabs>
          <w:tab w:val="left" w:pos="1219"/>
        </w:tabs>
        <w:spacing w:line="240" w:lineRule="auto"/>
        <w:ind w:left="709" w:firstLine="0"/>
        <w:rPr>
          <w:rStyle w:val="FontStyle23"/>
          <w:sz w:val="28"/>
          <w:szCs w:val="28"/>
        </w:rPr>
      </w:pPr>
    </w:p>
    <w:p w:rsidR="00103E57" w:rsidRPr="00A768D9" w:rsidRDefault="00103E57" w:rsidP="005136A3">
      <w:pPr>
        <w:pStyle w:val="Style7"/>
        <w:widowControl/>
        <w:tabs>
          <w:tab w:val="left" w:pos="1219"/>
        </w:tabs>
        <w:spacing w:line="240" w:lineRule="auto"/>
        <w:ind w:left="709" w:firstLine="0"/>
        <w:rPr>
          <w:rStyle w:val="FontStyle23"/>
          <w:sz w:val="28"/>
          <w:szCs w:val="28"/>
        </w:rPr>
      </w:pPr>
    </w:p>
    <w:p w:rsidR="00613C5D" w:rsidRDefault="002B5FC1" w:rsidP="005136A3">
      <w:pPr>
        <w:pStyle w:val="Style4"/>
        <w:widowControl/>
        <w:numPr>
          <w:ilvl w:val="0"/>
          <w:numId w:val="13"/>
        </w:numPr>
        <w:spacing w:after="120"/>
        <w:ind w:left="357" w:hanging="357"/>
        <w:rPr>
          <w:rStyle w:val="FontStyle23"/>
          <w:b/>
          <w:sz w:val="28"/>
          <w:szCs w:val="28"/>
        </w:rPr>
      </w:pPr>
      <w:r w:rsidRPr="00A768D9">
        <w:rPr>
          <w:rStyle w:val="FontStyle23"/>
          <w:b/>
          <w:sz w:val="28"/>
          <w:szCs w:val="28"/>
        </w:rPr>
        <w:lastRenderedPageBreak/>
        <w:t>Полномочия Комиссии.</w:t>
      </w:r>
    </w:p>
    <w:p w:rsidR="002B5FC1" w:rsidRPr="00613C5D" w:rsidRDefault="002B5FC1" w:rsidP="005136A3">
      <w:pPr>
        <w:pStyle w:val="Style4"/>
        <w:widowControl/>
        <w:numPr>
          <w:ilvl w:val="1"/>
          <w:numId w:val="13"/>
        </w:numPr>
        <w:ind w:left="578" w:hanging="578"/>
        <w:rPr>
          <w:rStyle w:val="FontStyle23"/>
          <w:b/>
          <w:sz w:val="28"/>
          <w:szCs w:val="28"/>
        </w:rPr>
      </w:pPr>
      <w:r w:rsidRPr="00613C5D">
        <w:rPr>
          <w:rStyle w:val="FontStyle23"/>
          <w:sz w:val="28"/>
          <w:szCs w:val="28"/>
        </w:rPr>
        <w:t>Комиссия в пределах своих полномочий:</w:t>
      </w:r>
    </w:p>
    <w:p w:rsidR="00613C5D" w:rsidRPr="00F95558" w:rsidRDefault="00613C5D" w:rsidP="005136A3">
      <w:pPr>
        <w:pStyle w:val="Style5"/>
        <w:widowControl/>
        <w:numPr>
          <w:ilvl w:val="0"/>
          <w:numId w:val="20"/>
        </w:numPr>
        <w:tabs>
          <w:tab w:val="left" w:pos="1214"/>
        </w:tabs>
        <w:spacing w:before="120" w:line="240" w:lineRule="auto"/>
        <w:ind w:left="714" w:hanging="357"/>
        <w:rPr>
          <w:rStyle w:val="FontStyle23"/>
          <w:sz w:val="28"/>
          <w:szCs w:val="28"/>
        </w:rPr>
      </w:pPr>
      <w:r w:rsidRPr="00F95558">
        <w:rPr>
          <w:rStyle w:val="FontStyle23"/>
          <w:sz w:val="28"/>
          <w:szCs w:val="28"/>
        </w:rPr>
        <w:t xml:space="preserve">формирует и координирует антикоррупционную политику </w:t>
      </w:r>
      <w:r>
        <w:rPr>
          <w:rStyle w:val="FontStyle23"/>
          <w:sz w:val="28"/>
          <w:szCs w:val="28"/>
        </w:rPr>
        <w:t>Учреждения</w:t>
      </w:r>
      <w:r w:rsidRPr="00F95558">
        <w:rPr>
          <w:rStyle w:val="FontStyle23"/>
          <w:sz w:val="28"/>
          <w:szCs w:val="28"/>
        </w:rPr>
        <w:t xml:space="preserve"> и контроль за ее проведением;</w:t>
      </w:r>
    </w:p>
    <w:p w:rsidR="00613C5D" w:rsidRPr="00F95558" w:rsidRDefault="00613C5D" w:rsidP="005136A3">
      <w:pPr>
        <w:pStyle w:val="Style5"/>
        <w:widowControl/>
        <w:numPr>
          <w:ilvl w:val="0"/>
          <w:numId w:val="20"/>
        </w:numPr>
        <w:tabs>
          <w:tab w:val="left" w:pos="994"/>
        </w:tabs>
        <w:spacing w:line="240" w:lineRule="auto"/>
        <w:ind w:left="714" w:hanging="357"/>
        <w:rPr>
          <w:rStyle w:val="FontStyle23"/>
          <w:sz w:val="28"/>
          <w:szCs w:val="28"/>
        </w:rPr>
      </w:pPr>
      <w:r w:rsidRPr="00F95558">
        <w:rPr>
          <w:rStyle w:val="FontStyle23"/>
          <w:sz w:val="28"/>
          <w:szCs w:val="28"/>
        </w:rPr>
        <w:t xml:space="preserve">обеспечивает контроль за реализацией Плана по противодействию коррупции в </w:t>
      </w:r>
      <w:r>
        <w:rPr>
          <w:rStyle w:val="FontStyle23"/>
          <w:sz w:val="28"/>
          <w:szCs w:val="28"/>
        </w:rPr>
        <w:t>Учреждения</w:t>
      </w:r>
      <w:r w:rsidRPr="00F95558">
        <w:rPr>
          <w:rStyle w:val="FontStyle23"/>
          <w:sz w:val="28"/>
          <w:szCs w:val="28"/>
        </w:rPr>
        <w:t>;</w:t>
      </w:r>
    </w:p>
    <w:p w:rsidR="00613C5D" w:rsidRPr="00F95558" w:rsidRDefault="00613C5D" w:rsidP="005136A3">
      <w:pPr>
        <w:pStyle w:val="Style5"/>
        <w:widowControl/>
        <w:numPr>
          <w:ilvl w:val="0"/>
          <w:numId w:val="20"/>
        </w:numPr>
        <w:tabs>
          <w:tab w:val="left" w:pos="1051"/>
        </w:tabs>
        <w:spacing w:line="240" w:lineRule="auto"/>
        <w:ind w:left="714" w:hanging="357"/>
        <w:rPr>
          <w:rStyle w:val="FontStyle23"/>
          <w:sz w:val="28"/>
          <w:szCs w:val="28"/>
        </w:rPr>
      </w:pPr>
      <w:r w:rsidRPr="00F95558">
        <w:rPr>
          <w:rStyle w:val="FontStyle23"/>
          <w:sz w:val="28"/>
          <w:szCs w:val="28"/>
        </w:rPr>
        <w:t xml:space="preserve">проводит работу по разъяснению сотрудникам </w:t>
      </w:r>
      <w:r>
        <w:rPr>
          <w:rStyle w:val="FontStyle23"/>
          <w:sz w:val="28"/>
          <w:szCs w:val="28"/>
        </w:rPr>
        <w:t>Учреждения</w:t>
      </w:r>
      <w:r w:rsidRPr="00F95558">
        <w:rPr>
          <w:rStyle w:val="FontStyle23"/>
          <w:sz w:val="28"/>
          <w:szCs w:val="28"/>
        </w:rPr>
        <w:t xml:space="preserve"> основных положений международного и федерального законодательства по противодействию коррупции, требований к служебному поведению сотрудников, механизмов возникновения конфликтов интересов;</w:t>
      </w:r>
    </w:p>
    <w:p w:rsidR="00613C5D" w:rsidRPr="00F95558" w:rsidRDefault="00613C5D" w:rsidP="005136A3">
      <w:pPr>
        <w:pStyle w:val="Style5"/>
        <w:widowControl/>
        <w:numPr>
          <w:ilvl w:val="0"/>
          <w:numId w:val="20"/>
        </w:numPr>
        <w:tabs>
          <w:tab w:val="left" w:pos="1051"/>
        </w:tabs>
        <w:spacing w:line="240" w:lineRule="auto"/>
        <w:ind w:left="714" w:hanging="357"/>
        <w:rPr>
          <w:rStyle w:val="FontStyle23"/>
          <w:sz w:val="28"/>
          <w:szCs w:val="28"/>
        </w:rPr>
      </w:pPr>
      <w:r w:rsidRPr="00F95558">
        <w:rPr>
          <w:rStyle w:val="FontStyle23"/>
          <w:sz w:val="28"/>
          <w:szCs w:val="28"/>
        </w:rPr>
        <w:t>взаимодействует с органами государственной власти Магаданской области, организациями, общественными объединениями, со средствами массовой информации и запрашивает у них документы и иные материалы, необходимые для осуществления своей деятельности;</w:t>
      </w:r>
    </w:p>
    <w:p w:rsidR="00613C5D" w:rsidRPr="00F95558" w:rsidRDefault="00613C5D" w:rsidP="005136A3">
      <w:pPr>
        <w:pStyle w:val="Style5"/>
        <w:widowControl/>
        <w:numPr>
          <w:ilvl w:val="0"/>
          <w:numId w:val="20"/>
        </w:numPr>
        <w:tabs>
          <w:tab w:val="left" w:pos="970"/>
        </w:tabs>
        <w:spacing w:line="240" w:lineRule="auto"/>
        <w:ind w:left="714" w:hanging="357"/>
        <w:rPr>
          <w:rStyle w:val="FontStyle23"/>
          <w:sz w:val="28"/>
          <w:szCs w:val="28"/>
        </w:rPr>
      </w:pPr>
      <w:r w:rsidRPr="00F95558">
        <w:rPr>
          <w:rStyle w:val="FontStyle23"/>
          <w:sz w:val="28"/>
          <w:szCs w:val="28"/>
        </w:rPr>
        <w:t>заслушивает отчеты подведомственных учреждений о деятельности по противодействию коррупции;</w:t>
      </w:r>
    </w:p>
    <w:p w:rsidR="00613C5D" w:rsidRPr="00F95558" w:rsidRDefault="00613C5D" w:rsidP="005136A3">
      <w:pPr>
        <w:pStyle w:val="Style5"/>
        <w:widowControl/>
        <w:numPr>
          <w:ilvl w:val="0"/>
          <w:numId w:val="20"/>
        </w:numPr>
        <w:tabs>
          <w:tab w:val="left" w:pos="1080"/>
        </w:tabs>
        <w:spacing w:line="240" w:lineRule="auto"/>
        <w:ind w:left="714" w:hanging="357"/>
        <w:rPr>
          <w:rStyle w:val="FontStyle23"/>
          <w:sz w:val="28"/>
          <w:szCs w:val="28"/>
        </w:rPr>
      </w:pPr>
      <w:r w:rsidRPr="00F95558">
        <w:rPr>
          <w:rStyle w:val="FontStyle23"/>
          <w:sz w:val="28"/>
          <w:szCs w:val="28"/>
        </w:rPr>
        <w:t xml:space="preserve">изучает, анализирует и обобщает поступающие в Комиссию документы и иные материалы о коррупции и противодействии коррупции и информирует работников  </w:t>
      </w:r>
      <w:r>
        <w:rPr>
          <w:rStyle w:val="FontStyle23"/>
          <w:sz w:val="28"/>
          <w:szCs w:val="28"/>
        </w:rPr>
        <w:t>Учреждения</w:t>
      </w:r>
      <w:r w:rsidRPr="00F95558">
        <w:rPr>
          <w:rStyle w:val="FontStyle23"/>
          <w:sz w:val="28"/>
          <w:szCs w:val="28"/>
        </w:rPr>
        <w:t xml:space="preserve"> о результатах этой работы;</w:t>
      </w:r>
    </w:p>
    <w:p w:rsidR="005136A3" w:rsidRPr="005136A3" w:rsidRDefault="00613C5D" w:rsidP="005136A3">
      <w:pPr>
        <w:pStyle w:val="Style5"/>
        <w:widowControl/>
        <w:numPr>
          <w:ilvl w:val="0"/>
          <w:numId w:val="20"/>
        </w:numPr>
        <w:tabs>
          <w:tab w:val="left" w:pos="1080"/>
        </w:tabs>
        <w:spacing w:after="120" w:line="240" w:lineRule="auto"/>
        <w:ind w:left="714" w:hanging="357"/>
        <w:rPr>
          <w:rStyle w:val="FontStyle23"/>
          <w:sz w:val="28"/>
          <w:szCs w:val="28"/>
        </w:rPr>
      </w:pPr>
      <w:r w:rsidRPr="00F95558">
        <w:rPr>
          <w:rStyle w:val="FontStyle23"/>
          <w:sz w:val="28"/>
          <w:szCs w:val="28"/>
        </w:rPr>
        <w:t>определяет мероприятия при разработке плана противодействия коррупции.</w:t>
      </w:r>
    </w:p>
    <w:p w:rsidR="00613C5D" w:rsidRPr="00613C5D" w:rsidRDefault="002B5FC1" w:rsidP="00613C5D">
      <w:pPr>
        <w:pStyle w:val="Style4"/>
        <w:widowControl/>
        <w:numPr>
          <w:ilvl w:val="1"/>
          <w:numId w:val="13"/>
        </w:numPr>
        <w:spacing w:before="240" w:after="240"/>
        <w:rPr>
          <w:rStyle w:val="FontStyle23"/>
          <w:b/>
          <w:sz w:val="28"/>
          <w:szCs w:val="28"/>
        </w:rPr>
      </w:pPr>
      <w:r w:rsidRPr="00613C5D">
        <w:rPr>
          <w:rStyle w:val="FontStyle23"/>
          <w:sz w:val="28"/>
          <w:szCs w:val="28"/>
        </w:rPr>
        <w:t xml:space="preserve">Комиссия рассматривает также вопросы, связанные с совершенствованием организации деятельности по размещению государственных заказов  Учреждения, организацией проведения экспертизы нормативных правовых актов </w:t>
      </w:r>
      <w:r w:rsidR="007F1D52" w:rsidRPr="00613C5D">
        <w:rPr>
          <w:rStyle w:val="FontStyle23"/>
          <w:sz w:val="28"/>
          <w:szCs w:val="28"/>
        </w:rPr>
        <w:t>Уч</w:t>
      </w:r>
      <w:r w:rsidRPr="00613C5D">
        <w:rPr>
          <w:rStyle w:val="FontStyle23"/>
          <w:sz w:val="28"/>
          <w:szCs w:val="28"/>
        </w:rPr>
        <w:t>реждения и их проектов, в целях выявления в них положений, способствующих проявлению коррупции, анализом должностных обязанностей работников Учреждения, исполнение которых в наибольшей мере подвержено риску коррупционных проявлений, внедрением механизмов дополнительного внутреннего контроля деятельности работников Учреждения, исполняющих должностные обязанности, в наибольшей мере подверженные риску коррупционных проявлений, формированием нетерпимого отношения к проявлениям коррупции со стороны работников, внедрением и развитием информационно-коммуникационных технологий в деятельности Учреждения, позволяющих сократить имеющиеся причины и условия для возникновения коррупции.</w:t>
      </w:r>
    </w:p>
    <w:p w:rsidR="008450B3" w:rsidRPr="00613C5D" w:rsidRDefault="002B5FC1" w:rsidP="00613C5D">
      <w:pPr>
        <w:pStyle w:val="Style4"/>
        <w:widowControl/>
        <w:numPr>
          <w:ilvl w:val="1"/>
          <w:numId w:val="13"/>
        </w:numPr>
        <w:spacing w:before="240" w:after="240"/>
        <w:rPr>
          <w:rStyle w:val="FontStyle23"/>
          <w:b/>
          <w:sz w:val="28"/>
          <w:szCs w:val="28"/>
        </w:rPr>
      </w:pPr>
      <w:r w:rsidRPr="00613C5D">
        <w:rPr>
          <w:rStyle w:val="FontStyle23"/>
          <w:sz w:val="28"/>
          <w:szCs w:val="28"/>
        </w:rPr>
        <w:t>Комиссия не рассматривает сообщения о преступлениях и правонарушениях, не проводит проверки по фактам нарушения служебной дисциплины.</w:t>
      </w:r>
    </w:p>
    <w:p w:rsidR="00613C5D" w:rsidRPr="00613C5D" w:rsidRDefault="00613C5D" w:rsidP="00613C5D">
      <w:pPr>
        <w:pStyle w:val="Style4"/>
        <w:widowControl/>
        <w:spacing w:before="240" w:after="240"/>
        <w:rPr>
          <w:b/>
          <w:sz w:val="28"/>
          <w:szCs w:val="28"/>
        </w:rPr>
      </w:pPr>
    </w:p>
    <w:sectPr w:rsidR="00613C5D" w:rsidRPr="00613C5D" w:rsidSect="00F047B0">
      <w:footerReference w:type="default" r:id="rId8"/>
      <w:type w:val="continuous"/>
      <w:pgSz w:w="11905" w:h="16837"/>
      <w:pgMar w:top="567" w:right="567" w:bottom="567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965" w:rsidRDefault="00B37965">
      <w:r>
        <w:separator/>
      </w:r>
    </w:p>
  </w:endnote>
  <w:endnote w:type="continuationSeparator" w:id="1">
    <w:p w:rsidR="00B37965" w:rsidRDefault="00B37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35644"/>
      <w:docPartObj>
        <w:docPartGallery w:val="Page Numbers (Bottom of Page)"/>
        <w:docPartUnique/>
      </w:docPartObj>
    </w:sdtPr>
    <w:sdtContent>
      <w:p w:rsidR="00F047B0" w:rsidRDefault="004066E4" w:rsidP="00F047B0">
        <w:pPr>
          <w:pStyle w:val="a5"/>
          <w:jc w:val="right"/>
        </w:pPr>
        <w:fldSimple w:instr=" PAGE   \* MERGEFORMAT ">
          <w:r w:rsidR="00580F45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965" w:rsidRDefault="00B37965">
      <w:r>
        <w:separator/>
      </w:r>
    </w:p>
  </w:footnote>
  <w:footnote w:type="continuationSeparator" w:id="1">
    <w:p w:rsidR="00B37965" w:rsidRDefault="00B379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60AA8"/>
    <w:lvl w:ilvl="0">
      <w:numFmt w:val="bullet"/>
      <w:lvlText w:val="*"/>
      <w:lvlJc w:val="left"/>
    </w:lvl>
  </w:abstractNum>
  <w:abstractNum w:abstractNumId="1">
    <w:nsid w:val="0B2A6E91"/>
    <w:multiLevelType w:val="hybridMultilevel"/>
    <w:tmpl w:val="95B27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854CB"/>
    <w:multiLevelType w:val="singleLevel"/>
    <w:tmpl w:val="4A4E1FDC"/>
    <w:lvl w:ilvl="0">
      <w:start w:val="16"/>
      <w:numFmt w:val="decimal"/>
      <w:lvlText w:val="3.%1."/>
      <w:legacy w:legacy="1" w:legacySpace="0" w:legacyIndent="806"/>
      <w:lvlJc w:val="left"/>
      <w:rPr>
        <w:rFonts w:ascii="Times New Roman" w:hAnsi="Times New Roman" w:cs="Times New Roman" w:hint="default"/>
      </w:rPr>
    </w:lvl>
  </w:abstractNum>
  <w:abstractNum w:abstractNumId="3">
    <w:nsid w:val="0DAB05A8"/>
    <w:multiLevelType w:val="singleLevel"/>
    <w:tmpl w:val="78EEC2A8"/>
    <w:lvl w:ilvl="0">
      <w:start w:val="1"/>
      <w:numFmt w:val="decimal"/>
      <w:lvlText w:val="2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4">
    <w:nsid w:val="15010CEB"/>
    <w:multiLevelType w:val="hybridMultilevel"/>
    <w:tmpl w:val="92E01218"/>
    <w:lvl w:ilvl="0" w:tplc="0A20BBA4">
      <w:start w:val="1"/>
      <w:numFmt w:val="bullet"/>
      <w:lvlText w:val=""/>
      <w:lvlJc w:val="left"/>
      <w:pPr>
        <w:ind w:left="1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5">
    <w:nsid w:val="152272A1"/>
    <w:multiLevelType w:val="singleLevel"/>
    <w:tmpl w:val="B4A49FB4"/>
    <w:lvl w:ilvl="0">
      <w:start w:val="1"/>
      <w:numFmt w:val="decimal"/>
      <w:lvlText w:val="3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6">
    <w:nsid w:val="15866DE8"/>
    <w:multiLevelType w:val="singleLevel"/>
    <w:tmpl w:val="6636A92A"/>
    <w:lvl w:ilvl="0">
      <w:start w:val="10"/>
      <w:numFmt w:val="decimal"/>
      <w:lvlText w:val="3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7">
    <w:nsid w:val="1AA26070"/>
    <w:multiLevelType w:val="singleLevel"/>
    <w:tmpl w:val="05A844AC"/>
    <w:lvl w:ilvl="0">
      <w:start w:val="1"/>
      <w:numFmt w:val="decimal"/>
      <w:lvlText w:val="1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8">
    <w:nsid w:val="208D6D42"/>
    <w:multiLevelType w:val="singleLevel"/>
    <w:tmpl w:val="7D72DA6E"/>
    <w:lvl w:ilvl="0">
      <w:start w:val="4"/>
      <w:numFmt w:val="decimal"/>
      <w:lvlText w:val="3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9">
    <w:nsid w:val="2E177170"/>
    <w:multiLevelType w:val="hybridMultilevel"/>
    <w:tmpl w:val="539AA430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44BB7737"/>
    <w:multiLevelType w:val="multilevel"/>
    <w:tmpl w:val="7CF64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63E05A26"/>
    <w:multiLevelType w:val="hybridMultilevel"/>
    <w:tmpl w:val="73AE5708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6A9366EF"/>
    <w:multiLevelType w:val="singleLevel"/>
    <w:tmpl w:val="44943134"/>
    <w:lvl w:ilvl="0">
      <w:start w:val="3"/>
      <w:numFmt w:val="decimal"/>
      <w:lvlText w:val="1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3">
    <w:nsid w:val="6F5A1556"/>
    <w:multiLevelType w:val="hybridMultilevel"/>
    <w:tmpl w:val="88C8C05E"/>
    <w:lvl w:ilvl="0" w:tplc="B1D6F4C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>
    <w:nsid w:val="750E6364"/>
    <w:multiLevelType w:val="hybridMultilevel"/>
    <w:tmpl w:val="980A2D5A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B968C9"/>
    <w:multiLevelType w:val="multilevel"/>
    <w:tmpl w:val="67349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7F2C11A4"/>
    <w:multiLevelType w:val="hybridMultilevel"/>
    <w:tmpl w:val="E00237E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5"/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6"/>
    <w:lvlOverride w:ilvl="0">
      <w:lvl w:ilvl="0">
        <w:start w:val="14"/>
        <w:numFmt w:val="decimal"/>
        <w:lvlText w:val="3.%1.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14"/>
  </w:num>
  <w:num w:numId="16">
    <w:abstractNumId w:val="11"/>
  </w:num>
  <w:num w:numId="17">
    <w:abstractNumId w:val="9"/>
  </w:num>
  <w:num w:numId="18">
    <w:abstractNumId w:val="1"/>
  </w:num>
  <w:num w:numId="19">
    <w:abstractNumId w:val="15"/>
  </w:num>
  <w:num w:numId="20">
    <w:abstractNumId w:val="16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8401EA"/>
    <w:rsid w:val="000B352A"/>
    <w:rsid w:val="000F6CEA"/>
    <w:rsid w:val="00103E57"/>
    <w:rsid w:val="00111C7A"/>
    <w:rsid w:val="001134DB"/>
    <w:rsid w:val="00240A0C"/>
    <w:rsid w:val="00275060"/>
    <w:rsid w:val="002927E2"/>
    <w:rsid w:val="002A786F"/>
    <w:rsid w:val="002B5FC1"/>
    <w:rsid w:val="00302775"/>
    <w:rsid w:val="00350C0F"/>
    <w:rsid w:val="00356550"/>
    <w:rsid w:val="003E5D9F"/>
    <w:rsid w:val="004066E4"/>
    <w:rsid w:val="0040697D"/>
    <w:rsid w:val="004157EE"/>
    <w:rsid w:val="004D62D8"/>
    <w:rsid w:val="00500027"/>
    <w:rsid w:val="005136A3"/>
    <w:rsid w:val="00577E10"/>
    <w:rsid w:val="00580F45"/>
    <w:rsid w:val="00583DEC"/>
    <w:rsid w:val="00613C5D"/>
    <w:rsid w:val="006729FA"/>
    <w:rsid w:val="006D171C"/>
    <w:rsid w:val="007E5A0A"/>
    <w:rsid w:val="007F1D52"/>
    <w:rsid w:val="008401EA"/>
    <w:rsid w:val="00843F9D"/>
    <w:rsid w:val="008450B3"/>
    <w:rsid w:val="0086528B"/>
    <w:rsid w:val="008A0E96"/>
    <w:rsid w:val="008D332A"/>
    <w:rsid w:val="008E5B80"/>
    <w:rsid w:val="00967E71"/>
    <w:rsid w:val="0097353D"/>
    <w:rsid w:val="009B26D3"/>
    <w:rsid w:val="009C7B0C"/>
    <w:rsid w:val="009F4B2B"/>
    <w:rsid w:val="00A364CF"/>
    <w:rsid w:val="00A563CF"/>
    <w:rsid w:val="00A768D9"/>
    <w:rsid w:val="00A95A94"/>
    <w:rsid w:val="00AA0231"/>
    <w:rsid w:val="00AC0771"/>
    <w:rsid w:val="00B26AD9"/>
    <w:rsid w:val="00B37965"/>
    <w:rsid w:val="00C97C35"/>
    <w:rsid w:val="00CB192A"/>
    <w:rsid w:val="00CB3110"/>
    <w:rsid w:val="00D40B5F"/>
    <w:rsid w:val="00D46F47"/>
    <w:rsid w:val="00D67921"/>
    <w:rsid w:val="00ED3089"/>
    <w:rsid w:val="00EE404C"/>
    <w:rsid w:val="00EE4102"/>
    <w:rsid w:val="00F047B0"/>
    <w:rsid w:val="00F070D0"/>
    <w:rsid w:val="00F43364"/>
    <w:rsid w:val="00F4526B"/>
    <w:rsid w:val="00F95558"/>
    <w:rsid w:val="00FD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0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047B0"/>
    <w:pPr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5A0A"/>
    <w:pPr>
      <w:spacing w:line="402" w:lineRule="exact"/>
      <w:ind w:firstLine="677"/>
    </w:pPr>
  </w:style>
  <w:style w:type="paragraph" w:customStyle="1" w:styleId="Style2">
    <w:name w:val="Style2"/>
    <w:basedOn w:val="a"/>
    <w:uiPriority w:val="99"/>
    <w:rsid w:val="007E5A0A"/>
    <w:pPr>
      <w:spacing w:line="475" w:lineRule="exact"/>
      <w:ind w:firstLine="1003"/>
    </w:pPr>
  </w:style>
  <w:style w:type="paragraph" w:customStyle="1" w:styleId="Style3">
    <w:name w:val="Style3"/>
    <w:basedOn w:val="a"/>
    <w:uiPriority w:val="99"/>
    <w:rsid w:val="007E5A0A"/>
  </w:style>
  <w:style w:type="paragraph" w:customStyle="1" w:styleId="Style4">
    <w:name w:val="Style4"/>
    <w:basedOn w:val="a"/>
    <w:uiPriority w:val="99"/>
    <w:rsid w:val="007E5A0A"/>
    <w:pPr>
      <w:jc w:val="both"/>
    </w:pPr>
  </w:style>
  <w:style w:type="paragraph" w:customStyle="1" w:styleId="Style5">
    <w:name w:val="Style5"/>
    <w:basedOn w:val="a"/>
    <w:uiPriority w:val="99"/>
    <w:rsid w:val="007E5A0A"/>
    <w:pPr>
      <w:spacing w:line="478" w:lineRule="exact"/>
      <w:ind w:firstLine="754"/>
      <w:jc w:val="both"/>
    </w:pPr>
  </w:style>
  <w:style w:type="paragraph" w:customStyle="1" w:styleId="Style6">
    <w:name w:val="Style6"/>
    <w:basedOn w:val="a"/>
    <w:uiPriority w:val="99"/>
    <w:rsid w:val="007E5A0A"/>
    <w:pPr>
      <w:spacing w:line="478" w:lineRule="exact"/>
      <w:ind w:firstLine="763"/>
    </w:pPr>
  </w:style>
  <w:style w:type="paragraph" w:customStyle="1" w:styleId="Style7">
    <w:name w:val="Style7"/>
    <w:basedOn w:val="a"/>
    <w:uiPriority w:val="99"/>
    <w:rsid w:val="007E5A0A"/>
    <w:pPr>
      <w:spacing w:line="475" w:lineRule="exact"/>
      <w:ind w:firstLine="787"/>
      <w:jc w:val="both"/>
    </w:pPr>
  </w:style>
  <w:style w:type="paragraph" w:customStyle="1" w:styleId="Style8">
    <w:name w:val="Style8"/>
    <w:basedOn w:val="a"/>
    <w:uiPriority w:val="99"/>
    <w:rsid w:val="007E5A0A"/>
    <w:pPr>
      <w:spacing w:line="478" w:lineRule="exact"/>
      <w:ind w:firstLine="811"/>
      <w:jc w:val="both"/>
    </w:pPr>
  </w:style>
  <w:style w:type="paragraph" w:customStyle="1" w:styleId="Style9">
    <w:name w:val="Style9"/>
    <w:basedOn w:val="a"/>
    <w:uiPriority w:val="99"/>
    <w:rsid w:val="007E5A0A"/>
    <w:pPr>
      <w:spacing w:line="317" w:lineRule="exact"/>
      <w:ind w:firstLine="595"/>
    </w:pPr>
  </w:style>
  <w:style w:type="paragraph" w:customStyle="1" w:styleId="Style10">
    <w:name w:val="Style10"/>
    <w:basedOn w:val="a"/>
    <w:uiPriority w:val="99"/>
    <w:rsid w:val="007E5A0A"/>
    <w:pPr>
      <w:spacing w:line="307" w:lineRule="exact"/>
      <w:jc w:val="both"/>
    </w:pPr>
  </w:style>
  <w:style w:type="paragraph" w:customStyle="1" w:styleId="Style11">
    <w:name w:val="Style11"/>
    <w:basedOn w:val="a"/>
    <w:uiPriority w:val="99"/>
    <w:rsid w:val="007E5A0A"/>
  </w:style>
  <w:style w:type="paragraph" w:customStyle="1" w:styleId="Style12">
    <w:name w:val="Style12"/>
    <w:basedOn w:val="a"/>
    <w:uiPriority w:val="99"/>
    <w:rsid w:val="007E5A0A"/>
    <w:pPr>
      <w:spacing w:line="482" w:lineRule="exact"/>
      <w:ind w:firstLine="706"/>
      <w:jc w:val="both"/>
    </w:pPr>
  </w:style>
  <w:style w:type="paragraph" w:customStyle="1" w:styleId="Style13">
    <w:name w:val="Style13"/>
    <w:basedOn w:val="a"/>
    <w:uiPriority w:val="99"/>
    <w:rsid w:val="007E5A0A"/>
    <w:pPr>
      <w:spacing w:line="317" w:lineRule="exact"/>
      <w:ind w:firstLine="859"/>
    </w:pPr>
  </w:style>
  <w:style w:type="paragraph" w:customStyle="1" w:styleId="Style14">
    <w:name w:val="Style14"/>
    <w:basedOn w:val="a"/>
    <w:uiPriority w:val="99"/>
    <w:rsid w:val="007E5A0A"/>
    <w:pPr>
      <w:spacing w:line="317" w:lineRule="exact"/>
    </w:pPr>
  </w:style>
  <w:style w:type="paragraph" w:customStyle="1" w:styleId="Style15">
    <w:name w:val="Style15"/>
    <w:basedOn w:val="a"/>
    <w:uiPriority w:val="99"/>
    <w:rsid w:val="007E5A0A"/>
    <w:pPr>
      <w:spacing w:line="478" w:lineRule="exact"/>
      <w:ind w:firstLine="187"/>
    </w:pPr>
  </w:style>
  <w:style w:type="paragraph" w:customStyle="1" w:styleId="Style16">
    <w:name w:val="Style16"/>
    <w:basedOn w:val="a"/>
    <w:uiPriority w:val="99"/>
    <w:rsid w:val="007E5A0A"/>
    <w:pPr>
      <w:spacing w:line="403" w:lineRule="exact"/>
      <w:ind w:firstLine="816"/>
    </w:pPr>
  </w:style>
  <w:style w:type="character" w:customStyle="1" w:styleId="FontStyle18">
    <w:name w:val="Font Style18"/>
    <w:basedOn w:val="a0"/>
    <w:uiPriority w:val="99"/>
    <w:rsid w:val="007E5A0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9">
    <w:name w:val="Font Style19"/>
    <w:basedOn w:val="a0"/>
    <w:uiPriority w:val="99"/>
    <w:rsid w:val="007E5A0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7E5A0A"/>
    <w:rPr>
      <w:rFonts w:ascii="Cambria" w:hAnsi="Cambria" w:cs="Cambria"/>
      <w:b/>
      <w:bCs/>
      <w:i/>
      <w:iCs/>
      <w:spacing w:val="50"/>
      <w:sz w:val="30"/>
      <w:szCs w:val="30"/>
    </w:rPr>
  </w:style>
  <w:style w:type="character" w:customStyle="1" w:styleId="FontStyle21">
    <w:name w:val="Font Style21"/>
    <w:basedOn w:val="a0"/>
    <w:uiPriority w:val="99"/>
    <w:rsid w:val="007E5A0A"/>
    <w:rPr>
      <w:rFonts w:ascii="Times New Roman" w:hAnsi="Times New Roman" w:cs="Times New Roman"/>
      <w:i/>
      <w:iCs/>
      <w:spacing w:val="60"/>
      <w:sz w:val="22"/>
      <w:szCs w:val="22"/>
    </w:rPr>
  </w:style>
  <w:style w:type="character" w:customStyle="1" w:styleId="FontStyle22">
    <w:name w:val="Font Style22"/>
    <w:basedOn w:val="a0"/>
    <w:uiPriority w:val="99"/>
    <w:rsid w:val="007E5A0A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uiPriority w:val="99"/>
    <w:rsid w:val="007E5A0A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uiPriority w:val="99"/>
    <w:rsid w:val="007E5A0A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5">
    <w:name w:val="Font Style25"/>
    <w:basedOn w:val="a0"/>
    <w:uiPriority w:val="99"/>
    <w:rsid w:val="007E5A0A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F047B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047B0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F047B0"/>
    <w:rPr>
      <w:rFonts w:asciiTheme="minorHAnsi"/>
    </w:rPr>
  </w:style>
  <w:style w:type="paragraph" w:styleId="a5">
    <w:name w:val="footer"/>
    <w:basedOn w:val="a"/>
    <w:link w:val="a6"/>
    <w:uiPriority w:val="99"/>
    <w:unhideWhenUsed/>
    <w:rsid w:val="00F047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47B0"/>
    <w:rPr>
      <w:rFonts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40B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Учитель</cp:lastModifiedBy>
  <cp:revision>8</cp:revision>
  <cp:lastPrinted>2016-06-18T00:55:00Z</cp:lastPrinted>
  <dcterms:created xsi:type="dcterms:W3CDTF">2016-06-09T01:28:00Z</dcterms:created>
  <dcterms:modified xsi:type="dcterms:W3CDTF">2021-01-28T02:03:00Z</dcterms:modified>
</cp:coreProperties>
</file>